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F4" w:rsidRPr="0016557B" w:rsidRDefault="0071546B" w:rsidP="00E44E4F">
      <w:pPr>
        <w:spacing w:line="280" w:lineRule="exact"/>
        <w:jc w:val="center"/>
        <w:rPr>
          <w:b/>
          <w:sz w:val="28"/>
          <w:szCs w:val="28"/>
        </w:rPr>
      </w:pPr>
      <w:r w:rsidRPr="0016557B">
        <w:rPr>
          <w:b/>
          <w:sz w:val="28"/>
          <w:szCs w:val="28"/>
        </w:rPr>
        <w:t xml:space="preserve">Реестр </w:t>
      </w:r>
      <w:r w:rsidR="001E3FBF" w:rsidRPr="0016557B">
        <w:rPr>
          <w:b/>
          <w:sz w:val="28"/>
          <w:szCs w:val="28"/>
        </w:rPr>
        <w:t>методических материалов</w:t>
      </w:r>
      <w:r w:rsidRPr="0016557B">
        <w:rPr>
          <w:b/>
          <w:sz w:val="28"/>
          <w:szCs w:val="28"/>
        </w:rPr>
        <w:t xml:space="preserve"> в сфере судебно-экспертной деятельности</w:t>
      </w:r>
    </w:p>
    <w:p w:rsidR="001E3FBF" w:rsidRPr="0016557B" w:rsidRDefault="001E3FBF">
      <w:pPr>
        <w:rPr>
          <w:sz w:val="12"/>
          <w:szCs w:val="12"/>
        </w:rPr>
      </w:pPr>
    </w:p>
    <w:p w:rsidR="000D120F" w:rsidRPr="0016557B" w:rsidRDefault="000D120F">
      <w:pPr>
        <w:rPr>
          <w:sz w:val="12"/>
          <w:szCs w:val="12"/>
        </w:rPr>
      </w:pPr>
    </w:p>
    <w:tbl>
      <w:tblPr>
        <w:tblW w:w="15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7220"/>
        <w:gridCol w:w="1020"/>
        <w:gridCol w:w="1757"/>
        <w:gridCol w:w="1417"/>
        <w:gridCol w:w="1474"/>
      </w:tblGrid>
      <w:tr w:rsidR="00AE46BF" w:rsidRPr="0016557B" w:rsidTr="00D220B5">
        <w:trPr>
          <w:trHeight w:val="1247"/>
          <w:tblHeader/>
        </w:trPr>
        <w:tc>
          <w:tcPr>
            <w:tcW w:w="502" w:type="dxa"/>
            <w:vAlign w:val="center"/>
          </w:tcPr>
          <w:p w:rsidR="00AE46BF" w:rsidRPr="0016557B" w:rsidRDefault="00AE46BF" w:rsidP="006E3719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6557B">
              <w:rPr>
                <w:sz w:val="20"/>
                <w:szCs w:val="20"/>
              </w:rPr>
              <w:t xml:space="preserve">№  </w:t>
            </w:r>
            <w:proofErr w:type="gramStart"/>
            <w:r w:rsidRPr="0016557B">
              <w:rPr>
                <w:sz w:val="20"/>
                <w:szCs w:val="20"/>
              </w:rPr>
              <w:t>п</w:t>
            </w:r>
            <w:proofErr w:type="gramEnd"/>
            <w:r w:rsidRPr="0016557B">
              <w:rPr>
                <w:sz w:val="20"/>
                <w:szCs w:val="20"/>
              </w:rPr>
              <w:t>/п</w:t>
            </w:r>
          </w:p>
        </w:tc>
        <w:tc>
          <w:tcPr>
            <w:tcW w:w="2475" w:type="dxa"/>
            <w:vAlign w:val="center"/>
          </w:tcPr>
          <w:p w:rsidR="00AE46BF" w:rsidRPr="0016557B" w:rsidRDefault="00AE46BF" w:rsidP="006E3719">
            <w:pPr>
              <w:spacing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Вид [подвид] экспертизы</w:t>
            </w:r>
          </w:p>
        </w:tc>
        <w:tc>
          <w:tcPr>
            <w:tcW w:w="7220" w:type="dxa"/>
            <w:vAlign w:val="center"/>
          </w:tcPr>
          <w:p w:rsidR="00AE46BF" w:rsidRPr="0016557B" w:rsidRDefault="00AE46BF" w:rsidP="00C83C6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Наименование методического материала</w:t>
            </w:r>
          </w:p>
        </w:tc>
        <w:tc>
          <w:tcPr>
            <w:tcW w:w="1020" w:type="dxa"/>
            <w:vAlign w:val="center"/>
          </w:tcPr>
          <w:p w:rsidR="00AE46BF" w:rsidRPr="0016557B" w:rsidRDefault="00AE46BF" w:rsidP="004E506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Год разраб.</w:t>
            </w:r>
          </w:p>
        </w:tc>
        <w:tc>
          <w:tcPr>
            <w:tcW w:w="1757" w:type="dxa"/>
            <w:vAlign w:val="center"/>
          </w:tcPr>
          <w:p w:rsidR="00AE46BF" w:rsidRPr="0016557B" w:rsidRDefault="00AE46BF" w:rsidP="00E36C3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Автор-разработчик</w:t>
            </w:r>
          </w:p>
          <w:p w:rsidR="00AE46BF" w:rsidRPr="0016557B" w:rsidRDefault="00AE46BF" w:rsidP="00E36C38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i/>
                <w:sz w:val="20"/>
                <w:szCs w:val="20"/>
              </w:rPr>
              <w:t>(организация)</w:t>
            </w:r>
          </w:p>
        </w:tc>
        <w:tc>
          <w:tcPr>
            <w:tcW w:w="1417" w:type="dxa"/>
            <w:vAlign w:val="center"/>
          </w:tcPr>
          <w:p w:rsidR="00AE46BF" w:rsidRPr="0016557B" w:rsidRDefault="00AE46BF" w:rsidP="007704ED">
            <w:pPr>
              <w:spacing w:line="20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Дата включения сведений о методических материалах</w:t>
            </w:r>
          </w:p>
          <w:p w:rsidR="00AE46BF" w:rsidRPr="0016557B" w:rsidRDefault="00AE46BF" w:rsidP="007704E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в Реестр</w:t>
            </w:r>
          </w:p>
        </w:tc>
        <w:tc>
          <w:tcPr>
            <w:tcW w:w="1474" w:type="dxa"/>
            <w:vAlign w:val="center"/>
          </w:tcPr>
          <w:p w:rsidR="00AE46BF" w:rsidRPr="0016557B" w:rsidRDefault="00AE46BF" w:rsidP="007704ED">
            <w:pPr>
              <w:spacing w:line="20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 xml:space="preserve">Дата </w:t>
            </w:r>
            <w:r w:rsidR="00150A50" w:rsidRPr="0016557B">
              <w:rPr>
                <w:b/>
                <w:sz w:val="20"/>
                <w:szCs w:val="20"/>
              </w:rPr>
              <w:t xml:space="preserve">актуализации/ </w:t>
            </w:r>
            <w:r w:rsidRPr="0016557B">
              <w:rPr>
                <w:b/>
                <w:sz w:val="20"/>
                <w:szCs w:val="20"/>
              </w:rPr>
              <w:t>исключения сведений о методических материалах</w:t>
            </w:r>
          </w:p>
          <w:p w:rsidR="00AE46BF" w:rsidRPr="0016557B" w:rsidRDefault="00AE46BF" w:rsidP="007704E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16557B">
              <w:rPr>
                <w:b/>
                <w:sz w:val="20"/>
                <w:szCs w:val="20"/>
              </w:rPr>
              <w:t>из Реестра</w:t>
            </w:r>
          </w:p>
        </w:tc>
      </w:tr>
    </w:tbl>
    <w:p w:rsidR="00CF5D18" w:rsidRPr="0016557B" w:rsidRDefault="00CF5D18">
      <w:pPr>
        <w:rPr>
          <w:sz w:val="2"/>
          <w:szCs w:val="2"/>
        </w:rPr>
      </w:pPr>
    </w:p>
    <w:tbl>
      <w:tblPr>
        <w:tblW w:w="15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7220"/>
        <w:gridCol w:w="1020"/>
        <w:gridCol w:w="1757"/>
        <w:gridCol w:w="1417"/>
        <w:gridCol w:w="1474"/>
      </w:tblGrid>
      <w:tr w:rsidR="00AE46BF" w:rsidRPr="0016557B" w:rsidTr="003C79C5">
        <w:trPr>
          <w:trHeight w:val="229"/>
          <w:tblHeader/>
        </w:trPr>
        <w:tc>
          <w:tcPr>
            <w:tcW w:w="502" w:type="dxa"/>
            <w:vAlign w:val="center"/>
          </w:tcPr>
          <w:p w:rsidR="00AE46BF" w:rsidRPr="0016557B" w:rsidRDefault="00AE46BF" w:rsidP="00E36C38">
            <w:pPr>
              <w:spacing w:line="20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vAlign w:val="center"/>
          </w:tcPr>
          <w:p w:rsidR="00AE46BF" w:rsidRPr="0016557B" w:rsidRDefault="005F145C" w:rsidP="00E36C38">
            <w:pPr>
              <w:spacing w:line="20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7220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</w:t>
            </w:r>
          </w:p>
        </w:tc>
        <w:tc>
          <w:tcPr>
            <w:tcW w:w="1020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4</w:t>
            </w:r>
          </w:p>
        </w:tc>
        <w:tc>
          <w:tcPr>
            <w:tcW w:w="1757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6</w:t>
            </w:r>
          </w:p>
        </w:tc>
        <w:tc>
          <w:tcPr>
            <w:tcW w:w="1474" w:type="dxa"/>
            <w:vAlign w:val="center"/>
          </w:tcPr>
          <w:p w:rsidR="00AE46BF" w:rsidRPr="0016557B" w:rsidRDefault="005F145C" w:rsidP="00E36C38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7</w:t>
            </w:r>
          </w:p>
        </w:tc>
      </w:tr>
      <w:tr w:rsidR="00AE46BF" w:rsidRPr="0016557B" w:rsidTr="003C79C5">
        <w:trPr>
          <w:trHeight w:val="1148"/>
        </w:trPr>
        <w:tc>
          <w:tcPr>
            <w:tcW w:w="502" w:type="dxa"/>
          </w:tcPr>
          <w:p w:rsidR="00AE46BF" w:rsidRPr="0016557B" w:rsidRDefault="00AE46BF" w:rsidP="003004CF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</w:t>
            </w:r>
          </w:p>
        </w:tc>
        <w:tc>
          <w:tcPr>
            <w:tcW w:w="2475" w:type="dxa"/>
          </w:tcPr>
          <w:p w:rsidR="00AE46BF" w:rsidRPr="0016557B" w:rsidRDefault="00D94D38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AE46BF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AE46BF"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установление обстоятельств ДТП</w:t>
            </w:r>
            <w:r w:rsidR="00AE46BF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AE46BF" w:rsidRPr="0016557B" w:rsidRDefault="00AE46BF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обстоятельств дорожно-транспортного происшествия: метод</w:t>
            </w:r>
            <w:r w:rsidR="00767185"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</w:rPr>
              <w:t xml:space="preserve"> пособие для экспертов / А.М. Кривицкий, Г.И. Залужный, </w:t>
            </w:r>
            <w:r w:rsidR="008D17D4" w:rsidRPr="0016557B">
              <w:rPr>
                <w:sz w:val="22"/>
                <w:szCs w:val="22"/>
              </w:rPr>
              <w:br/>
            </w:r>
            <w:r w:rsidRPr="0016557B">
              <w:rPr>
                <w:sz w:val="22"/>
                <w:szCs w:val="22"/>
              </w:rPr>
              <w:t>О.Г. Залужная;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 xml:space="preserve">есп. Беларусь. – Минск: Право и экономика, 2014. – 80 с. </w:t>
            </w:r>
          </w:p>
        </w:tc>
        <w:tc>
          <w:tcPr>
            <w:tcW w:w="1020" w:type="dxa"/>
            <w:vAlign w:val="center"/>
          </w:tcPr>
          <w:p w:rsidR="00AE46BF" w:rsidRPr="0016557B" w:rsidRDefault="00AE46BF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AE46BF" w:rsidRPr="0016557B" w:rsidRDefault="00AE46BF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AE46BF" w:rsidRPr="0016557B" w:rsidRDefault="007703B3" w:rsidP="00D439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AE46BF" w:rsidRPr="0016557B" w:rsidRDefault="00AE46BF" w:rsidP="00E36C38">
            <w:pPr>
              <w:spacing w:line="28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</w:t>
            </w:r>
            <w:r w:rsidR="007703B3" w:rsidRPr="0016557B">
              <w:rPr>
                <w:sz w:val="22"/>
                <w:szCs w:val="22"/>
              </w:rPr>
              <w:t xml:space="preserve"> обстоятельств ДТП]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определению реального замедления транспортных средств в условиях места Д</w:t>
            </w:r>
            <w:proofErr w:type="gramStart"/>
            <w:r w:rsidRPr="0016557B">
              <w:rPr>
                <w:sz w:val="22"/>
                <w:szCs w:val="22"/>
              </w:rPr>
              <w:t>ТП</w:t>
            </w:r>
            <w:r w:rsidR="00532351" w:rsidRPr="0016557B">
              <w:rPr>
                <w:sz w:val="22"/>
                <w:szCs w:val="22"/>
              </w:rPr>
              <w:t xml:space="preserve"> с пр</w:t>
            </w:r>
            <w:proofErr w:type="gramEnd"/>
            <w:r w:rsidR="00532351" w:rsidRPr="0016557B">
              <w:rPr>
                <w:sz w:val="22"/>
                <w:szCs w:val="22"/>
              </w:rPr>
              <w:t>именением прибора «Эффект»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  <w:r w:rsidR="008773F1" w:rsidRPr="0016557B">
              <w:rPr>
                <w:sz w:val="22"/>
                <w:szCs w:val="22"/>
              </w:rPr>
              <w:t xml:space="preserve">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25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параметров штатного торможения транспортного средства при производстве автотехнических экспе</w:t>
            </w:r>
            <w:r w:rsidR="00532351" w:rsidRPr="0016557B">
              <w:rPr>
                <w:sz w:val="22"/>
                <w:szCs w:val="22"/>
              </w:rPr>
              <w:t>ртиз: методические рекомендации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03B3" w:rsidRPr="0016557B" w:rsidTr="003C79C5">
        <w:trPr>
          <w:trHeight w:val="1113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Экспертная оценка действий водителя применительно к требованиям п.</w:t>
            </w:r>
            <w:r w:rsidR="00767185" w:rsidRPr="0016557B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 xml:space="preserve">63 Правил дорожного движения: методические рекомендации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D4393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D439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703B3" w:rsidRPr="0016557B" w:rsidTr="003C79C5">
        <w:trPr>
          <w:trHeight w:val="1123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технической возможности предотвращения дорожно-транспортного происшествия по критическим значениям параметров: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А.И. Жуков, В.И. Чернов. – М.: ВНИИСЭ, 1991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26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6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spacing w:line="28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spacing w:line="280" w:lineRule="exact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параметров торможения велосипедов и мотовелосипедистов: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</w:t>
            </w:r>
            <w:r w:rsidRPr="0016557B">
              <w:rPr>
                <w:noProof/>
                <w:sz w:val="22"/>
                <w:szCs w:val="22"/>
              </w:rPr>
              <w:t>/</w:t>
            </w:r>
            <w:r w:rsidRPr="0016557B">
              <w:rPr>
                <w:sz w:val="22"/>
                <w:szCs w:val="22"/>
              </w:rPr>
              <w:t xml:space="preserve"> А.А. Криницын. – М.: ВНИИСЭ, 1991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Формулирование вывода эксперта-автотехника в случаях, когда величина остановочного пути по значению близка величине удаления автомобиля от места наезда: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В.И. Янин. – М.: ВНИИСЭ, 1983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1983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68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в экспертной практике экспериментально-расчетных параметров торможения колесных тракторов: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для экспертов / Н.З. Ковалев [и др.]. – М.: ВНИИСЭ, 1989</w:t>
            </w:r>
          </w:p>
          <w:p w:rsidR="007703B3" w:rsidRPr="0016557B" w:rsidRDefault="007703B3" w:rsidP="00D4393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в экспертной практике экспериментально-расчетных параметров торможения мототранспортных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Ю.Г. Арабули, В.А. Сборщиков, В.Н. Яковлев. – М.: ВНИИСЭ, 1990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86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spacing w:after="12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Судебная автотехническая экспертиза.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Р.Г. Армадеров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 др.]; под ред. д-ра техн. наук В.А. Иларионова. – М.: ВНИИСЭ, 1980. – Ч. 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– 491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58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в экспертной практике экспериментально-расчетных значений параметров торможения АТС в разных массовых состояниях на дорогах с различными сцепными качествами: метод. рекомендации / НИИ</w:t>
            </w:r>
            <w:r w:rsidR="00B25EB1"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ПККиСЭ, ГЭКЦ МВД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 xml:space="preserve">есп. Беларусь. – Минск, 1995. – 8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ПККиСЭ</w:t>
            </w:r>
            <w:r w:rsidR="0038319C" w:rsidRPr="0016557B">
              <w:rPr>
                <w:sz w:val="22"/>
                <w:szCs w:val="22"/>
              </w:rPr>
              <w:t xml:space="preserve"> Минюста РБ</w:t>
            </w:r>
            <w:r w:rsidRPr="0016557B">
              <w:rPr>
                <w:sz w:val="22"/>
                <w:szCs w:val="22"/>
              </w:rPr>
              <w:t>; ГЭКЦ МВД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выбора безопасного бокового интервала: метод. рекомендации / НИИ</w:t>
            </w:r>
            <w:r w:rsidR="00B25EB1"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ПККиСЭ, ГЭКЦ МВД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 xml:space="preserve">есп. Беларусь. – Минск, 1997. – 7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1997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ПККиСЭ</w:t>
            </w:r>
            <w:r w:rsidR="0038319C" w:rsidRPr="0016557B">
              <w:rPr>
                <w:sz w:val="22"/>
                <w:szCs w:val="22"/>
              </w:rPr>
              <w:t xml:space="preserve"> Минюста РБ</w:t>
            </w:r>
            <w:r w:rsidRPr="0016557B">
              <w:rPr>
                <w:sz w:val="22"/>
                <w:szCs w:val="22"/>
              </w:rPr>
              <w:t>; ГЭКЦ МВД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361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13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004CF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технической возможности предотвращения наезда транспортного средства на пешехода / Е.А.  Китайгородский // Типовые экспертные методики исследования вещественных доказательств / под ред. Ю.М. Дильдина;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В.В. Мартынова. – М.: ЭКЦ МВД России, 2010. – Ч.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 1</w:t>
            </w:r>
            <w:r w:rsidR="003004CF"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</w:rPr>
              <w:t>40.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Расчет параметров маневра 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исьмо для экспертов / В.А. Иларионов, В.И. Чернов, Ф.А. Дадашев. – М.: ВНИИСЭ, 1998. – 34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Результаты экспериментального определения коэффициентов сцепления дорожных покрытий / Ю.Б. Суворов [и др.] // Экспертная техника. Задачи судебной автотехнической экспертизы. Поиски и решения. – М., 1990. – Вып. 117. – С. 68</w:t>
            </w:r>
            <w:r w:rsidR="00380589"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</w:rPr>
              <w:t>89.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12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в экспертной практике экспериментально-расчетных значений коэффициента поперечного сцепления шин автомобиля с дорогой: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екомендации; ВНИИСЭ. – М., 1991. – 1 с.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134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специальных познаний в расследовании дорожно-транспортных происшествий: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А.М. Кривицкий [и др.]; под общ. ред. А.М. Кривицкого, Ю.И. Шапорова. – Минск: Харвест, 2004. – 128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ПККиСЭ</w:t>
            </w:r>
            <w:r w:rsidR="0038319C" w:rsidRPr="0016557B">
              <w:rPr>
                <w:sz w:val="22"/>
                <w:szCs w:val="22"/>
              </w:rPr>
              <w:t xml:space="preserve">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 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координат центра тяжести транспортного средства методом взвешивания: справочно-методическое пособие для экспертов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6557B">
              <w:rPr>
                <w:rFonts w:eastAsia="Calibri"/>
                <w:sz w:val="22"/>
                <w:szCs w:val="22"/>
                <w:lang w:eastAsia="en-US"/>
              </w:rPr>
              <w:t xml:space="preserve">Компьютерное диагностирование электронных систем автомобиля при решении экспертных задач: методические рекомендации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7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20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фиксации следов и объектов при осмотре места дорожно-транспортного происшествия 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6124A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="006124A8" w:rsidRPr="0016557B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3C79C5">
        <w:trPr>
          <w:trHeight w:val="1039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21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8D1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дифференцированных значений времени реакции водителя в экспертной прак</w:t>
            </w:r>
            <w:r w:rsidR="00532351" w:rsidRPr="0016557B">
              <w:rPr>
                <w:sz w:val="22"/>
                <w:szCs w:val="22"/>
              </w:rPr>
              <w:t>тике: методические рекомендации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ГКСЭ; ГКСЭ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22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пределах компетенции </w:t>
            </w:r>
            <w:proofErr w:type="gramStart"/>
            <w:r w:rsidRPr="0016557B">
              <w:rPr>
                <w:sz w:val="22"/>
                <w:szCs w:val="22"/>
              </w:rPr>
              <w:t>эксперта-автотехника</w:t>
            </w:r>
            <w:proofErr w:type="gramEnd"/>
            <w:r w:rsidRPr="0016557B">
              <w:rPr>
                <w:sz w:val="22"/>
                <w:szCs w:val="22"/>
              </w:rPr>
              <w:t xml:space="preserve"> при решении вопроса об определении момента возникновения опасности для движения водителю транспортного средства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41032B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23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экспертной оценке действий водителя при наезде на пешехода на нерегулируемом пешеходном переходе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41032B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24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выборе параметров экстренного торможения мототранспортных средств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41032B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41032B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фактической частоты кадров исследуемой экспертом-автотехником видеозаписи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41032B" w:rsidRPr="0016557B" w:rsidTr="003C79C5">
        <w:trPr>
          <w:trHeight w:val="1039"/>
        </w:trPr>
        <w:tc>
          <w:tcPr>
            <w:tcW w:w="502" w:type="dxa"/>
          </w:tcPr>
          <w:p w:rsidR="00866B80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</w:t>
            </w:r>
          </w:p>
        </w:tc>
        <w:tc>
          <w:tcPr>
            <w:tcW w:w="2475" w:type="dxa"/>
          </w:tcPr>
          <w:p w:rsidR="0041032B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B119CA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B119CA" w:rsidRPr="0016557B">
              <w:rPr>
                <w:sz w:val="22"/>
                <w:szCs w:val="22"/>
              </w:rPr>
              <w:t>[</w:t>
            </w:r>
            <w:r w:rsidR="00D94D38">
              <w:rPr>
                <w:sz w:val="22"/>
                <w:szCs w:val="22"/>
              </w:rPr>
              <w:t>установление обстоятельств ДТП</w:t>
            </w:r>
            <w:r w:rsidR="00B119CA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41032B" w:rsidRPr="0016557B" w:rsidRDefault="00866B80" w:rsidP="00866B8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Критерии по установлению выполнения водителем требования «уступить дорогу»</w:t>
            </w:r>
            <w:r w:rsidR="00AE37DF" w:rsidRPr="0016557B"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41032B" w:rsidRPr="0016557B" w:rsidRDefault="00866B80" w:rsidP="00E36C3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41032B" w:rsidRPr="0016557B" w:rsidRDefault="00866B80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41032B" w:rsidRPr="0016557B" w:rsidRDefault="007946FC" w:rsidP="007703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41032B" w:rsidRPr="0016557B" w:rsidRDefault="0041032B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243213">
        <w:trPr>
          <w:trHeight w:val="1163"/>
        </w:trPr>
        <w:tc>
          <w:tcPr>
            <w:tcW w:w="502" w:type="dxa"/>
          </w:tcPr>
          <w:p w:rsidR="007703B3" w:rsidRPr="0016557B" w:rsidRDefault="007703B3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</w:t>
            </w:r>
            <w:r w:rsidR="00925B6E" w:rsidRPr="0016557B">
              <w:t>7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 xml:space="preserve">[технического состояния </w:t>
            </w:r>
            <w:r w:rsidR="00D22EE6" w:rsidRPr="0016557B">
              <w:rPr>
                <w:sz w:val="22"/>
                <w:szCs w:val="22"/>
              </w:rPr>
              <w:t xml:space="preserve">деталей </w:t>
            </w:r>
            <w:r w:rsidR="00D22EE6">
              <w:rPr>
                <w:sz w:val="22"/>
                <w:szCs w:val="22"/>
              </w:rPr>
              <w:t xml:space="preserve"> и узлов </w:t>
            </w:r>
            <w:r w:rsidR="007703B3" w:rsidRPr="0016557B">
              <w:rPr>
                <w:sz w:val="22"/>
                <w:szCs w:val="22"/>
              </w:rPr>
              <w:t>ТС]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экспертному исследованию свинцовых стартерных аккумуляторных батарей / Г.И. Залужный [и др.]; НИИКиСЭ Министерства юстиции Республики Беларусь</w:t>
            </w:r>
            <w:r w:rsidRPr="0016557B">
              <w:rPr>
                <w:spacing w:val="-2"/>
                <w:sz w:val="22"/>
                <w:szCs w:val="22"/>
              </w:rPr>
              <w:t>. – Минск: Право и экономика, 2008. – 70</w:t>
            </w:r>
            <w:r w:rsidRPr="0016557B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</w:t>
            </w:r>
            <w:r w:rsidR="008D53B7"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КиСЭ Минюста РБ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7703B3" w:rsidRPr="0016557B" w:rsidTr="00243213">
        <w:trPr>
          <w:trHeight w:val="1167"/>
        </w:trPr>
        <w:tc>
          <w:tcPr>
            <w:tcW w:w="502" w:type="dxa"/>
          </w:tcPr>
          <w:p w:rsidR="007703B3" w:rsidRPr="0016557B" w:rsidRDefault="007703B3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</w:t>
            </w:r>
            <w:r w:rsidR="00925B6E" w:rsidRPr="0016557B">
              <w:t>8</w:t>
            </w:r>
          </w:p>
        </w:tc>
        <w:tc>
          <w:tcPr>
            <w:tcW w:w="2475" w:type="dxa"/>
          </w:tcPr>
          <w:p w:rsidR="007703B3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7703B3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7703B3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7703B3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7703B3" w:rsidRPr="0016557B" w:rsidRDefault="007703B3" w:rsidP="00380589">
            <w:pPr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Основы судебно-экспертного исследования технического состояния транспортных средств (Судебная автотехническая экспертиза.</w:t>
            </w:r>
            <w:proofErr w:type="gramEnd"/>
            <w:r w:rsidRPr="0016557B">
              <w:rPr>
                <w:sz w:val="22"/>
                <w:szCs w:val="22"/>
              </w:rPr>
              <w:t xml:space="preserve"> Часть Ш. Вып. 1) / сост. Г.В. Жилинский; под научн. ред. А.Б. Разумова. – Киев: КНИИСЭ, 1987</w:t>
            </w:r>
          </w:p>
        </w:tc>
        <w:tc>
          <w:tcPr>
            <w:tcW w:w="1020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КНИИСЭ</w:t>
            </w:r>
          </w:p>
        </w:tc>
        <w:tc>
          <w:tcPr>
            <w:tcW w:w="1417" w:type="dxa"/>
            <w:vAlign w:val="center"/>
          </w:tcPr>
          <w:p w:rsidR="007703B3" w:rsidRPr="0016557B" w:rsidRDefault="007703B3" w:rsidP="007703B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7703B3" w:rsidRPr="0016557B" w:rsidRDefault="007703B3" w:rsidP="00E36C38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305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[исследование технического состояния узлов и деталей ТС]</w:t>
            </w:r>
          </w:p>
        </w:tc>
        <w:tc>
          <w:tcPr>
            <w:tcW w:w="7220" w:type="dxa"/>
          </w:tcPr>
          <w:p w:rsidR="00925B6E" w:rsidRPr="0016557B" w:rsidRDefault="00925B6E" w:rsidP="00532351">
            <w:pPr>
              <w:spacing w:after="12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автомобильных электроламп: методическое пособие для экспертов / А.С. Кузнецов. – М.: ВНИИСЭ, 1981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1981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30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шин и колес транспортных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</w:t>
            </w:r>
            <w:r w:rsidRPr="0016557B">
              <w:rPr>
                <w:iCs/>
                <w:sz w:val="22"/>
                <w:szCs w:val="22"/>
              </w:rPr>
              <w:t>А.М. Кривицкий, Э.П</w:t>
            </w:r>
            <w:r w:rsidRPr="0016557B">
              <w:rPr>
                <w:sz w:val="22"/>
                <w:szCs w:val="22"/>
              </w:rPr>
              <w:t xml:space="preserve">. </w:t>
            </w:r>
            <w:r w:rsidRPr="0016557B">
              <w:rPr>
                <w:iCs/>
                <w:sz w:val="22"/>
                <w:szCs w:val="22"/>
              </w:rPr>
              <w:t xml:space="preserve">Леневский. </w:t>
            </w:r>
            <w:r w:rsidRPr="0016557B">
              <w:rPr>
                <w:sz w:val="22"/>
                <w:szCs w:val="22"/>
              </w:rPr>
              <w:t>– Минск:</w:t>
            </w:r>
            <w:r w:rsidRPr="0016557B">
              <w:rPr>
                <w:iCs/>
                <w:sz w:val="22"/>
                <w:szCs w:val="22"/>
              </w:rPr>
              <w:t xml:space="preserve"> НИИ ПККиСЭ, 1998</w:t>
            </w:r>
            <w:r w:rsidR="00B43A91" w:rsidRPr="0016557B">
              <w:rPr>
                <w:iCs/>
                <w:sz w:val="22"/>
                <w:szCs w:val="22"/>
              </w:rPr>
              <w:t>. – 40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НИИ ПККиСЭ Минюста РБ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</w:t>
            </w:r>
            <w:r w:rsidR="00243213">
              <w:rPr>
                <w:sz w:val="22"/>
                <w:szCs w:val="22"/>
              </w:rPr>
              <w:t xml:space="preserve"> </w:t>
            </w:r>
            <w:r w:rsidR="00925B6E" w:rsidRPr="0016557B">
              <w:rPr>
                <w:sz w:val="22"/>
                <w:szCs w:val="22"/>
              </w:rPr>
              <w:t>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автомобильных источников света: методические рекомендации 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 [</w:t>
            </w:r>
            <w:r w:rsidR="00D22EE6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автомобильных тахограмм: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А.А.Сушко, В.С. Золотарь. – Минск: НИИ ПККиСЭ. – 1996. – 26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ПККиСЭ Минюста РБ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424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</w:t>
            </w:r>
          </w:p>
        </w:tc>
        <w:tc>
          <w:tcPr>
            <w:tcW w:w="2475" w:type="dxa"/>
          </w:tcPr>
          <w:p w:rsidR="00925B6E" w:rsidRPr="0016557B" w:rsidRDefault="00CF30B5" w:rsidP="0024321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>автотехническая экспертиза [</w:t>
            </w:r>
            <w:r w:rsidR="00AE72C9">
              <w:rPr>
                <w:sz w:val="22"/>
                <w:szCs w:val="22"/>
              </w:rPr>
              <w:t>технического состояния деталей и узлов ТС</w:t>
            </w:r>
            <w:r w:rsidR="00925B6E"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Рулевое управление транспортных средств. Устройство. Диагностика: справочно-методическое пособие для экспертов-автотехников 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243213">
        <w:trPr>
          <w:trHeight w:val="1163"/>
        </w:trPr>
        <w:tc>
          <w:tcPr>
            <w:tcW w:w="502" w:type="dxa"/>
          </w:tcPr>
          <w:p w:rsidR="00925B6E" w:rsidRPr="0016557B" w:rsidRDefault="00925B6E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34</w:t>
            </w:r>
          </w:p>
        </w:tc>
        <w:tc>
          <w:tcPr>
            <w:tcW w:w="2475" w:type="dxa"/>
          </w:tcPr>
          <w:p w:rsidR="00925B6E" w:rsidRPr="0016557B" w:rsidRDefault="00CF30B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 xml:space="preserve">автотехническая экспертиза </w:t>
            </w:r>
          </w:p>
          <w:p w:rsidR="00925B6E" w:rsidRPr="0016557B" w:rsidRDefault="00925B6E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[трансп</w:t>
            </w:r>
            <w:r w:rsidR="00AE72C9">
              <w:rPr>
                <w:sz w:val="22"/>
                <w:szCs w:val="22"/>
              </w:rPr>
              <w:t>ортно-трасологическая</w:t>
            </w:r>
            <w:r w:rsidRPr="0016557B">
              <w:rPr>
                <w:sz w:val="22"/>
                <w:szCs w:val="22"/>
              </w:rPr>
              <w:t xml:space="preserve">] 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Транспортно-трасологическая экспертиза по делам о дорожно-транспортных происшествиях (Диагностические исследования):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 и судей / Г.Л. Грановский [и др.]. – М.: ИПК РФЦСЭ, 2006. – Ч.1. – 148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 РФЦСЭ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925B6E" w:rsidRPr="0016557B" w:rsidTr="003C79C5">
        <w:trPr>
          <w:trHeight w:val="1203"/>
        </w:trPr>
        <w:tc>
          <w:tcPr>
            <w:tcW w:w="502" w:type="dxa"/>
          </w:tcPr>
          <w:p w:rsidR="00925B6E" w:rsidRPr="0016557B" w:rsidRDefault="00925B6E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</w:t>
            </w:r>
          </w:p>
        </w:tc>
        <w:tc>
          <w:tcPr>
            <w:tcW w:w="2475" w:type="dxa"/>
          </w:tcPr>
          <w:p w:rsidR="00925B6E" w:rsidRPr="0016557B" w:rsidRDefault="00CF30B5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="00925B6E" w:rsidRPr="0016557B">
              <w:rPr>
                <w:sz w:val="22"/>
                <w:szCs w:val="22"/>
              </w:rPr>
              <w:t xml:space="preserve">автотехническая экспертиза </w:t>
            </w:r>
          </w:p>
          <w:p w:rsidR="00925B6E" w:rsidRPr="0016557B" w:rsidRDefault="00925B6E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[трансп</w:t>
            </w:r>
            <w:r w:rsidR="00AE72C9">
              <w:rPr>
                <w:sz w:val="22"/>
                <w:szCs w:val="22"/>
              </w:rPr>
              <w:t>ортно-трасологическая</w:t>
            </w:r>
            <w:r w:rsidRPr="0016557B">
              <w:rPr>
                <w:sz w:val="22"/>
                <w:szCs w:val="22"/>
              </w:rPr>
              <w:t xml:space="preserve">] </w:t>
            </w:r>
          </w:p>
        </w:tc>
        <w:tc>
          <w:tcPr>
            <w:tcW w:w="7220" w:type="dxa"/>
          </w:tcPr>
          <w:p w:rsidR="00925B6E" w:rsidRPr="0016557B" w:rsidRDefault="00925B6E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Транспортно-трасологическая экспертиза по делам о дорожно-транспортных происшествиях (Диагностические исследования):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 и судей / Н.М. Кристи [и др.]. – М.: ИПК РФЦСЭ, 2006. – Ч. 2. – 171 с.</w:t>
            </w:r>
          </w:p>
        </w:tc>
        <w:tc>
          <w:tcPr>
            <w:tcW w:w="1020" w:type="dxa"/>
            <w:vAlign w:val="center"/>
          </w:tcPr>
          <w:p w:rsidR="00925B6E" w:rsidRPr="0016557B" w:rsidRDefault="00925B6E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 РФЦСЭ</w:t>
            </w:r>
          </w:p>
        </w:tc>
        <w:tc>
          <w:tcPr>
            <w:tcW w:w="1417" w:type="dxa"/>
            <w:vAlign w:val="center"/>
          </w:tcPr>
          <w:p w:rsidR="00925B6E" w:rsidRPr="0016557B" w:rsidRDefault="00925B6E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925B6E" w:rsidRPr="0016557B" w:rsidRDefault="00925B6E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460D5A" w:rsidRPr="0016557B" w:rsidTr="003C79C5">
        <w:trPr>
          <w:trHeight w:val="738"/>
        </w:trPr>
        <w:tc>
          <w:tcPr>
            <w:tcW w:w="502" w:type="dxa"/>
          </w:tcPr>
          <w:p w:rsidR="00460D5A" w:rsidRPr="0016557B" w:rsidRDefault="00460D5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</w:t>
            </w:r>
            <w:r w:rsidR="00D84D7B" w:rsidRPr="0016557B">
              <w:t>7</w:t>
            </w:r>
          </w:p>
        </w:tc>
        <w:tc>
          <w:tcPr>
            <w:tcW w:w="2475" w:type="dxa"/>
          </w:tcPr>
          <w:p w:rsidR="00460D5A" w:rsidRPr="00D22EE6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D22EE6"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="00460D5A" w:rsidRPr="00D22EE6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460D5A" w:rsidRPr="0016557B" w:rsidRDefault="00460D5A" w:rsidP="003004CF">
            <w:pPr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Методические рекомендации по определению стоимости транспортных средств и их частей / И.А. Мороз [и д</w:t>
            </w:r>
            <w:r w:rsidR="003004CF" w:rsidRPr="0016557B">
              <w:rPr>
                <w:spacing w:val="-4"/>
                <w:sz w:val="22"/>
                <w:szCs w:val="22"/>
              </w:rPr>
              <w:t xml:space="preserve">р.]; НИИКиСЭ. – Минск, 2008. – </w:t>
            </w:r>
            <w:r w:rsidRPr="0016557B">
              <w:rPr>
                <w:spacing w:val="-4"/>
                <w:sz w:val="22"/>
                <w:szCs w:val="22"/>
              </w:rPr>
              <w:t xml:space="preserve">62 с. </w:t>
            </w:r>
          </w:p>
        </w:tc>
        <w:tc>
          <w:tcPr>
            <w:tcW w:w="1020" w:type="dxa"/>
            <w:vAlign w:val="center"/>
          </w:tcPr>
          <w:p w:rsidR="00460D5A" w:rsidRPr="0016557B" w:rsidRDefault="00460D5A" w:rsidP="006B7BF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460D5A" w:rsidRPr="0016557B" w:rsidRDefault="00460D5A" w:rsidP="006B7BF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НИИКиСЭ</w:t>
            </w:r>
          </w:p>
        </w:tc>
        <w:tc>
          <w:tcPr>
            <w:tcW w:w="1417" w:type="dxa"/>
            <w:vAlign w:val="center"/>
          </w:tcPr>
          <w:p w:rsidR="00460D5A" w:rsidRPr="0016557B" w:rsidRDefault="00460D5A" w:rsidP="006B7BF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460D5A" w:rsidRPr="0016557B" w:rsidRDefault="00460D5A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53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38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DD2974" w:rsidRDefault="008A7284" w:rsidP="008A7284">
            <w:pPr>
              <w:rPr>
                <w:sz w:val="22"/>
                <w:szCs w:val="22"/>
              </w:rPr>
            </w:pPr>
            <w:r w:rsidRPr="00DD2974">
              <w:rPr>
                <w:sz w:val="22"/>
                <w:szCs w:val="22"/>
              </w:rPr>
              <w:t xml:space="preserve">Общая методика проведения автотовароведческих экспертиз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E554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Default="008A7284" w:rsidP="00E5545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  <w:p w:rsidR="008A7284" w:rsidRPr="0016557B" w:rsidRDefault="008A7284" w:rsidP="008A728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Pr="0016557B" w:rsidRDefault="008A7284" w:rsidP="008A728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</w:tr>
      <w:tr w:rsidR="008A7284" w:rsidRPr="0016557B" w:rsidTr="003C79C5">
        <w:trPr>
          <w:trHeight w:val="133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39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A2713E" w:rsidRDefault="008A7284" w:rsidP="00D43936">
            <w:pPr>
              <w:rPr>
                <w:spacing w:val="-3"/>
                <w:sz w:val="22"/>
                <w:szCs w:val="22"/>
              </w:rPr>
            </w:pPr>
            <w:r w:rsidRPr="00A2713E">
              <w:rPr>
                <w:spacing w:val="-3"/>
                <w:sz w:val="22"/>
                <w:szCs w:val="22"/>
              </w:rPr>
      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 (РД 37.009.015-98) / ГНЦ «НАМИ». – М., 1998. – 67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(ГНЦ «НАМИ», МГТУ «МАМИ», МАДИ (ГТУ))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13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40</w:t>
            </w:r>
          </w:p>
        </w:tc>
        <w:tc>
          <w:tcPr>
            <w:tcW w:w="2475" w:type="dxa"/>
          </w:tcPr>
          <w:p w:rsidR="008A7284" w:rsidRPr="0016557B" w:rsidRDefault="00CF30B5" w:rsidP="00CF30B5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0E272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определению износа сельскохозяйственной техники и ее частей при про</w:t>
            </w:r>
            <w:r w:rsidR="000E2727">
              <w:rPr>
                <w:sz w:val="22"/>
                <w:szCs w:val="22"/>
              </w:rPr>
              <w:t>ведении</w:t>
            </w:r>
            <w:r w:rsidRPr="0016557B">
              <w:rPr>
                <w:sz w:val="22"/>
                <w:szCs w:val="22"/>
              </w:rPr>
              <w:t xml:space="preserve"> автотовароведческих экспертиз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0E2727" w:rsidRPr="0016557B" w:rsidRDefault="000E2727" w:rsidP="000E272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8A7284" w:rsidRPr="0016557B" w:rsidRDefault="000E2727" w:rsidP="000E2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8A7284" w:rsidRPr="0016557B" w:rsidTr="00243213">
        <w:trPr>
          <w:trHeight w:val="809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</w:t>
            </w:r>
          </w:p>
        </w:tc>
        <w:tc>
          <w:tcPr>
            <w:tcW w:w="2475" w:type="dxa"/>
          </w:tcPr>
          <w:p w:rsidR="008A7284" w:rsidRPr="0016557B" w:rsidRDefault="00CF30B5" w:rsidP="0091707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определению процентного </w:t>
            </w:r>
            <w:proofErr w:type="gramStart"/>
            <w:r w:rsidRPr="0016557B">
              <w:rPr>
                <w:sz w:val="22"/>
                <w:szCs w:val="22"/>
              </w:rPr>
              <w:t>соотношения стоимости частей кузова транспортного средства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проведении автотовароведческих экспертиз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42</w:t>
            </w:r>
          </w:p>
        </w:tc>
        <w:tc>
          <w:tcPr>
            <w:tcW w:w="2475" w:type="dxa"/>
          </w:tcPr>
          <w:p w:rsidR="008A7284" w:rsidRPr="0016557B" w:rsidRDefault="00CF30B5" w:rsidP="0091707A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="008A7284" w:rsidRPr="0016557B">
              <w:rPr>
                <w:rFonts w:ascii="Times New Roman" w:hAnsi="Times New Roman" w:cs="Times New Roman"/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универсального автомобильного сканера «</w:t>
            </w:r>
            <w:r w:rsidRPr="0016557B">
              <w:rPr>
                <w:sz w:val="22"/>
                <w:szCs w:val="22"/>
                <w:lang w:val="en-US"/>
              </w:rPr>
              <w:t>Launch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X</w:t>
            </w:r>
            <w:r w:rsidRPr="0016557B">
              <w:rPr>
                <w:sz w:val="22"/>
                <w:szCs w:val="22"/>
              </w:rPr>
              <w:t xml:space="preserve">-431 </w:t>
            </w:r>
            <w:r w:rsidRPr="0016557B">
              <w:rPr>
                <w:sz w:val="22"/>
                <w:szCs w:val="22"/>
                <w:lang w:val="en-US"/>
              </w:rPr>
              <w:t>PRO</w:t>
            </w:r>
            <w:r w:rsidRPr="0016557B">
              <w:rPr>
                <w:sz w:val="22"/>
                <w:szCs w:val="22"/>
              </w:rPr>
              <w:t xml:space="preserve">» при решении диагностических задач в ходе автотовароведческих экспертиз: методическое письмо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59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43</w:t>
            </w:r>
          </w:p>
        </w:tc>
        <w:tc>
          <w:tcPr>
            <w:tcW w:w="2475" w:type="dxa"/>
          </w:tcPr>
          <w:p w:rsidR="008A7284" w:rsidRPr="0016557B" w:rsidRDefault="0091707A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остаточной (рыночной) стоимости частей транспортного средства при проведении автотовароведческих экспертиз: методическое письмо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44</w:t>
            </w:r>
          </w:p>
        </w:tc>
        <w:tc>
          <w:tcPr>
            <w:tcW w:w="2475" w:type="dxa"/>
          </w:tcPr>
          <w:p w:rsidR="008A7284" w:rsidRPr="0016557B" w:rsidRDefault="0091707A" w:rsidP="004B7B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автотовароведческая экспертиза 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фотосъемки транспортного средства и его частей при экспертном осмотре в ходе проведения автотовароведческих экспертиз. Составление таблиц фотоснимков: методическое письмо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679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</w:t>
            </w:r>
          </w:p>
        </w:tc>
        <w:tc>
          <w:tcPr>
            <w:tcW w:w="2475" w:type="dxa"/>
          </w:tcPr>
          <w:p w:rsidR="008A7284" w:rsidRPr="0016557B" w:rsidRDefault="0091707A" w:rsidP="004B7B9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рыночной стоимости дорожных 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ср</w:t>
            </w:r>
            <w:proofErr w:type="gramEnd"/>
            <w:r w:rsidRPr="0016557B">
              <w:rPr>
                <w:sz w:val="22"/>
                <w:szCs w:val="22"/>
              </w:rPr>
              <w:t>авнительным методом при проведении автотовароведческих экспертиз: методическое письмо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71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91707A" w:rsidP="00F370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автотовароведческая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F37005">
            <w:pPr>
              <w:rPr>
                <w:sz w:val="22"/>
                <w:szCs w:val="22"/>
              </w:rPr>
            </w:pPr>
            <w:bookmarkStart w:id="0" w:name="_Hlk135224299"/>
            <w:r w:rsidRPr="0016557B">
              <w:rPr>
                <w:sz w:val="22"/>
                <w:szCs w:val="22"/>
              </w:rPr>
              <w:t>Оценка качества ремонта кузовов 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пр</w:t>
            </w:r>
            <w:proofErr w:type="gramEnd"/>
            <w:r w:rsidRPr="0016557B">
              <w:rPr>
                <w:sz w:val="22"/>
                <w:szCs w:val="22"/>
              </w:rPr>
              <w:t>и проведении автотовароведческой экспертизы</w:t>
            </w:r>
            <w:bookmarkEnd w:id="0"/>
            <w:r w:rsidRPr="0016557B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DE6B5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571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46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вопросов о принадлежности объектов к ручному  стрелковому огнестрельному оружию, их исправности и пригодности</w:t>
            </w:r>
            <w:r w:rsidRPr="0016557B">
              <w:rPr>
                <w:sz w:val="22"/>
                <w:szCs w:val="22"/>
              </w:rPr>
              <w:br/>
              <w:t xml:space="preserve">к стрельбе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935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огнестрельного оружия травматического действия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РБ; Академия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250"/>
        </w:trPr>
        <w:tc>
          <w:tcPr>
            <w:tcW w:w="502" w:type="dxa"/>
          </w:tcPr>
          <w:p w:rsidR="008A7284" w:rsidRPr="0016557B" w:rsidRDefault="008A7284" w:rsidP="0024321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ствольного газового и сигнального оружия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50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пневматического оружия и конструктивно сходных с ним изделий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0E7571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ГКСЭ;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Академия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 w:rsidRPr="0016557B">
              <w:rPr>
                <w:sz w:val="22"/>
                <w:szCs w:val="22"/>
              </w:rPr>
              <w:br/>
              <w:t>11.01.2024</w:t>
            </w:r>
            <w:r w:rsidR="00202E5E">
              <w:rPr>
                <w:sz w:val="22"/>
                <w:szCs w:val="22"/>
              </w:rPr>
              <w:br/>
              <w:t>актуализация 30.12.2025</w:t>
            </w:r>
          </w:p>
        </w:tc>
      </w:tr>
      <w:tr w:rsidR="008A7284" w:rsidRPr="0016557B" w:rsidTr="003C79C5">
        <w:trPr>
          <w:trHeight w:val="74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51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Отнесение оружия, предназначенного для стрельбы патронами Флобера, к категории огнестрельного, установление его пригодности для стрельбы: методические рекомендации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687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52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CF660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составных частей стрелкового нарезного, гладкоствольного и комбинированного огнестрельного оружия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31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CF6604" w:rsidRDefault="008A7284" w:rsidP="009A0E4C">
            <w:pPr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Методика криминалистического исследования компонентов ручного стрелкового огнестрельного оружия и их пригодности для использования по целевому назначению</w:t>
            </w:r>
          </w:p>
        </w:tc>
        <w:tc>
          <w:tcPr>
            <w:tcW w:w="1020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8A7284" w:rsidRPr="00CF6604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243213">
        <w:trPr>
          <w:trHeight w:val="73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271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CF6604" w:rsidRDefault="008A7284" w:rsidP="00CF6604">
            <w:pPr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Методика установления возможности производства выстрела из огнестрельного оружия без нажатия на спусковой крючок</w:t>
            </w:r>
          </w:p>
        </w:tc>
        <w:tc>
          <w:tcPr>
            <w:tcW w:w="1020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Академия МВД</w:t>
            </w:r>
          </w:p>
        </w:tc>
        <w:tc>
          <w:tcPr>
            <w:tcW w:w="1417" w:type="dxa"/>
            <w:vAlign w:val="center"/>
          </w:tcPr>
          <w:p w:rsidR="008A7284" w:rsidRPr="00CF6604" w:rsidRDefault="008A7284" w:rsidP="00CF6604">
            <w:pPr>
              <w:jc w:val="center"/>
              <w:rPr>
                <w:sz w:val="22"/>
                <w:szCs w:val="22"/>
              </w:rPr>
            </w:pPr>
            <w:r w:rsidRPr="00CF6604"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8A7284" w:rsidRPr="00CF6604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21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53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Боеприпасы к ручному огнестрельному оружию: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для экспертов-криминалистов / авт.-сост. В.Н. Давыдович; ГУ «ЦСЭиК Министерства юстиции Республики Беларусь». – Минск: Право и экономика, 2011. – 206 с. 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426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54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A0E4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Метак для </w:t>
            </w:r>
            <w:proofErr w:type="gramStart"/>
            <w:r w:rsidRPr="0016557B">
              <w:rPr>
                <w:sz w:val="22"/>
                <w:szCs w:val="22"/>
              </w:rPr>
              <w:t>ТТ</w:t>
            </w:r>
            <w:proofErr w:type="gramEnd"/>
            <w:r w:rsidRPr="0016557B">
              <w:rPr>
                <w:sz w:val="22"/>
                <w:szCs w:val="22"/>
              </w:rPr>
              <w:t xml:space="preserve"> / Б. Богданович, Б. Станкович // Оружие. – 2012. – № 11. – С. 6–11.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717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55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патронов к ручному стрелковому оружию, установления пригодности их для стрельбы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ГКСЭ;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</w:t>
            </w:r>
          </w:p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A7284" w:rsidRPr="0016557B" w:rsidTr="00A2713E">
        <w:trPr>
          <w:trHeight w:val="373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55</w:t>
            </w:r>
          </w:p>
        </w:tc>
        <w:tc>
          <w:tcPr>
            <w:tcW w:w="2475" w:type="dxa"/>
          </w:tcPr>
          <w:p w:rsidR="008A7284" w:rsidRPr="0016557B" w:rsidRDefault="00AE72C9" w:rsidP="00C708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отождествления огнестрельного оружия по следам на пулях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576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56</w:t>
            </w:r>
          </w:p>
        </w:tc>
        <w:tc>
          <w:tcPr>
            <w:tcW w:w="2475" w:type="dxa"/>
          </w:tcPr>
          <w:p w:rsidR="008A7284" w:rsidRPr="0016557B" w:rsidRDefault="00AE72C9" w:rsidP="00C7085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отождествления огнестрельного оружия по следам на гильзах  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89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57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групповой принадлежности и идентификации оружия по пулям и гильзам патронов-заменителей / Е.Н. Тихонов // Судебно-баллистические исследования огнестрельного оружия, патронов-заменителей и следов их применения. – М.: ВНИИСЭ, 1974. – С. 67–83.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1974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150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58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дистанции выстрела по следам в области входных огнестрельных повреждений и места нахождения стрелявшего при стрельбе патронами – заменителями / Е.Н. Тихонов // </w:t>
            </w:r>
            <w:r w:rsidRPr="0016557B">
              <w:rPr>
                <w:spacing w:val="-12"/>
                <w:sz w:val="22"/>
                <w:szCs w:val="22"/>
              </w:rPr>
              <w:t>Судебно-баллистические исследования</w:t>
            </w:r>
            <w:r w:rsidRPr="0016557B">
              <w:rPr>
                <w:sz w:val="22"/>
                <w:szCs w:val="22"/>
              </w:rPr>
              <w:t xml:space="preserve"> огнестрельного оружия, патронов-заменителей и следов их применения. – М.: ВНИИСЭ, 1974. – С. 57–66.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1974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25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59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огнестрельных повреждений на одежде // Образцы описаний повреждений на одежде: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Д.С. Коровкин, В.Д. Исаков, А.Г. Сухарев; С.-Петерб. ун-т МВД России.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ООО «Северная Нива», 2011. – С. 6–26; 38–49; 64–69; 70–72; 131–167;  199 – 202; 229–238.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н-т МВД России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2713E">
        <w:trPr>
          <w:trHeight w:val="639"/>
        </w:trPr>
        <w:tc>
          <w:tcPr>
            <w:tcW w:w="502" w:type="dxa"/>
          </w:tcPr>
          <w:p w:rsidR="008A7284" w:rsidRPr="0016557B" w:rsidRDefault="008A7284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60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925B6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диффузно-контактного метода в судебно-баллистической экспертизе: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Л.Ф. Потапова. – М.: ВНИИСЭ, 1987. – 16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3C79C5">
        <w:trPr>
          <w:trHeight w:val="1074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61</w:t>
            </w: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сурьмы в продуктах выстрела с помощью диффузно-контактного метода: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С.А. Николаева. – М.: ВНИИСЭ, 1988. – 16 с.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1988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AA0EAA">
        <w:trPr>
          <w:trHeight w:val="468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8A7284" w:rsidRPr="0016557B" w:rsidRDefault="00AE72C9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дифениламина в продуктах выстрела на руках и одежде проверяемых лиц методом хромато-масс-спектрометрии: методика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8B530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8A7284" w:rsidRPr="0016557B" w:rsidTr="007752EA">
        <w:trPr>
          <w:trHeight w:val="506"/>
        </w:trPr>
        <w:tc>
          <w:tcPr>
            <w:tcW w:w="502" w:type="dxa"/>
          </w:tcPr>
          <w:p w:rsidR="008A7284" w:rsidRPr="0016557B" w:rsidRDefault="008A7284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752EA" w:rsidRPr="0016557B" w:rsidRDefault="00AE72C9" w:rsidP="007752E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8A7284" w:rsidRPr="0016557B" w:rsidRDefault="008A7284" w:rsidP="004500B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огнестрельных повреждений</w:t>
            </w:r>
          </w:p>
        </w:tc>
        <w:tc>
          <w:tcPr>
            <w:tcW w:w="1020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8A7284" w:rsidRPr="0016557B" w:rsidRDefault="008A7284" w:rsidP="00B141F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8A7284" w:rsidRPr="0016557B" w:rsidRDefault="008A7284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7752EA" w:rsidRPr="0016557B" w:rsidTr="00C44C4D">
        <w:trPr>
          <w:trHeight w:val="1014"/>
        </w:trPr>
        <w:tc>
          <w:tcPr>
            <w:tcW w:w="502" w:type="dxa"/>
          </w:tcPr>
          <w:p w:rsidR="007752EA" w:rsidRPr="0016557B" w:rsidRDefault="007752E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7752EA" w:rsidRDefault="007752EA" w:rsidP="00AE72C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C44C4D" w:rsidRPr="0016557B" w:rsidRDefault="007752EA" w:rsidP="00775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специального шаблона с концентрическими окружностями и параллельными линиями при определении расстояния выстрела из гладкоствольного огнестрельного оружия по осыпи дроби: методические рекомендации</w:t>
            </w:r>
          </w:p>
        </w:tc>
        <w:tc>
          <w:tcPr>
            <w:tcW w:w="1020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7752EA" w:rsidRPr="0016557B" w:rsidRDefault="007752EA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7752EA" w:rsidRPr="0016557B" w:rsidRDefault="007752EA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53080">
        <w:trPr>
          <w:trHeight w:val="5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253080" w:rsidRDefault="00C44C4D" w:rsidP="00AA0EA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C44C4D" w:rsidRDefault="00C44C4D" w:rsidP="007752EA">
            <w:pPr>
              <w:rPr>
                <w:sz w:val="22"/>
                <w:szCs w:val="22"/>
              </w:rPr>
            </w:pPr>
            <w:r w:rsidRPr="00C44C4D">
              <w:rPr>
                <w:sz w:val="22"/>
                <w:szCs w:val="22"/>
              </w:rPr>
              <w:t>Методика криминалистического исследования ствольного огнестрельного оружия калибра 20 мм и более</w:t>
            </w:r>
          </w:p>
        </w:tc>
        <w:tc>
          <w:tcPr>
            <w:tcW w:w="1020" w:type="dxa"/>
            <w:vAlign w:val="center"/>
          </w:tcPr>
          <w:p w:rsidR="00C44C4D" w:rsidRDefault="00C44C4D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253080" w:rsidRPr="0016557B" w:rsidTr="00A2713E">
        <w:trPr>
          <w:trHeight w:val="486"/>
        </w:trPr>
        <w:tc>
          <w:tcPr>
            <w:tcW w:w="502" w:type="dxa"/>
          </w:tcPr>
          <w:p w:rsidR="00253080" w:rsidRPr="0016557B" w:rsidRDefault="00253080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253080" w:rsidRDefault="00253080" w:rsidP="0025308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баллистическая экспертиза</w:t>
            </w:r>
          </w:p>
        </w:tc>
        <w:tc>
          <w:tcPr>
            <w:tcW w:w="7220" w:type="dxa"/>
          </w:tcPr>
          <w:p w:rsidR="00253080" w:rsidRPr="00C44C4D" w:rsidRDefault="00253080" w:rsidP="007752EA">
            <w:pPr>
              <w:rPr>
                <w:sz w:val="22"/>
                <w:szCs w:val="22"/>
              </w:rPr>
            </w:pPr>
            <w:r w:rsidRPr="00253080">
              <w:rPr>
                <w:sz w:val="22"/>
                <w:szCs w:val="22"/>
              </w:rPr>
              <w:t>Методические рекомендации по применению модифицированного метода Грисса (Modified Griess) для установления расстояния выстрела</w:t>
            </w:r>
          </w:p>
        </w:tc>
        <w:tc>
          <w:tcPr>
            <w:tcW w:w="1020" w:type="dxa"/>
            <w:vAlign w:val="center"/>
          </w:tcPr>
          <w:p w:rsidR="00253080" w:rsidRDefault="00253080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253080" w:rsidRDefault="00253080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253080" w:rsidRDefault="00253080" w:rsidP="00B14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253080" w:rsidRPr="0016557B" w:rsidRDefault="00253080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62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обнаружения следов крови человека при проведении судебно-биологических экспертиз с использованием теста </w:t>
            </w:r>
            <w:r w:rsidRPr="0016557B">
              <w:rPr>
                <w:sz w:val="22"/>
                <w:szCs w:val="22"/>
                <w:lang w:val="en-US"/>
              </w:rPr>
              <w:t>SERATEC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vertAlign w:val="superscript"/>
                <w:lang w:val="en-US"/>
              </w:rPr>
              <w:t>TM</w:t>
            </w:r>
            <w:r w:rsidRPr="0016557B">
              <w:rPr>
                <w:sz w:val="22"/>
                <w:szCs w:val="22"/>
                <w:vertAlign w:val="superscript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HEMDIRECT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63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обнаружения следов семенной жидкости человека при проведении судебно-биологических экспертиз с использованием теста </w:t>
            </w:r>
            <w:r w:rsidRPr="0016557B">
              <w:rPr>
                <w:sz w:val="22"/>
                <w:szCs w:val="22"/>
                <w:lang w:val="en-US"/>
              </w:rPr>
              <w:t>SERATEC</w:t>
            </w:r>
            <w:r w:rsidRP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vertAlign w:val="superscript"/>
                <w:lang w:val="en-US"/>
              </w:rPr>
              <w:t>TM</w:t>
            </w:r>
            <w:r w:rsidRPr="00AA0EAA">
              <w:rPr>
                <w:sz w:val="22"/>
                <w:szCs w:val="22"/>
                <w:vertAlign w:val="superscript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PSA</w:t>
            </w:r>
            <w:r w:rsidRP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SEMIQVANT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64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судебной экспертизы объектов биологического происхождения в Государственном комитете судебных экспертиз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65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основным методам исследования вещественных доказательств / Белорус. гос. служба судеб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экспертизы. – Минск, 2001. – 74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66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наличия ядерных эпителиальных клеток: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исьмо / В.Ф. Громова [и др.]; ГЭКЦ МВД Респ. Беларусь, ГСМСЭ Респ. Беларусь. – Минск, 2011. – 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РБ; 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67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биологическая экспертиза</w:t>
            </w:r>
          </w:p>
          <w:p w:rsidR="00C44C4D" w:rsidRPr="0016557B" w:rsidRDefault="00C44C4D" w:rsidP="00925B6E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[судебно-биологическая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наличия крови с применением растворов тетрабазы и бария пероксида: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68</w:t>
            </w:r>
          </w:p>
        </w:tc>
        <w:tc>
          <w:tcPr>
            <w:tcW w:w="2475" w:type="dxa"/>
          </w:tcPr>
          <w:p w:rsidR="00C44C4D" w:rsidRPr="00C70855" w:rsidRDefault="00C44C4D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9A0E4C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лесоматериалов дендрохронологическим методом в судебно-ботанической экспертизе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8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69</w:t>
            </w: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дендрохронологических экспертных исследований с помощью АРМ «DendroExp»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4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определения места происхождения лесоматериалов из древесины сосны на основе дендрохронологических параметров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5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04B08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Автоматизированное рабочее место «</w:t>
            </w:r>
            <w:r w:rsidRPr="0016557B">
              <w:rPr>
                <w:sz w:val="22"/>
                <w:szCs w:val="22"/>
                <w:lang w:val="en-US"/>
              </w:rPr>
              <w:t>DendroExp</w:t>
            </w:r>
            <w:r w:rsidRPr="0016557B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: руководство пользователя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8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морфолого-анатомической структуры и химического состава сосны обыкновенной при решении криминалистических задач: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70</w:t>
            </w: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экспертного исследования древесины и коры методами И</w:t>
            </w:r>
            <w:proofErr w:type="gramStart"/>
            <w:r w:rsidRPr="0016557B">
              <w:rPr>
                <w:sz w:val="22"/>
                <w:szCs w:val="22"/>
              </w:rPr>
              <w:t>К-</w:t>
            </w:r>
            <w:proofErr w:type="gramEnd"/>
            <w:r w:rsidRPr="0016557B">
              <w:rPr>
                <w:sz w:val="22"/>
                <w:szCs w:val="22"/>
              </w:rPr>
              <w:br/>
              <w:t>и БИК-спектроскопии с использованием хемометрических алгоритмов анализа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25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71</w:t>
            </w:r>
          </w:p>
        </w:tc>
        <w:tc>
          <w:tcPr>
            <w:tcW w:w="2475" w:type="dxa"/>
          </w:tcPr>
          <w:p w:rsidR="00C44C4D" w:rsidRPr="00C70855" w:rsidRDefault="00C44C4D" w:rsidP="00D4384D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70855" w:rsidRDefault="00C44C4D" w:rsidP="00C65562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судебной ботанической (дендрохронологической)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ind w:left="-125" w:right="-176"/>
              <w:jc w:val="center"/>
              <w:rPr>
                <w:spacing w:val="-8"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ГКСЭ,</w:t>
            </w:r>
            <w:r w:rsidRPr="0016557B">
              <w:rPr>
                <w:sz w:val="22"/>
                <w:szCs w:val="22"/>
              </w:rPr>
              <w:br/>
              <w:t>ГНО «НБЭ»</w:t>
            </w:r>
            <w:r w:rsidRPr="0016557B">
              <w:rPr>
                <w:sz w:val="22"/>
                <w:szCs w:val="22"/>
              </w:rPr>
              <w:br/>
              <w:t>НАН Армении,</w:t>
            </w:r>
            <w:r w:rsidRPr="0016557B">
              <w:rPr>
                <w:sz w:val="22"/>
                <w:szCs w:val="22"/>
              </w:rPr>
              <w:br/>
              <w:t xml:space="preserve">ГУ МВД РФ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pacing w:val="-8"/>
                <w:sz w:val="22"/>
                <w:szCs w:val="22"/>
              </w:rPr>
              <w:t>Волгоградской об</w:t>
            </w:r>
            <w:r>
              <w:rPr>
                <w:spacing w:val="-8"/>
                <w:sz w:val="22"/>
                <w:szCs w:val="22"/>
              </w:rPr>
              <w:t>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54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C84885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B43DE" w:rsidRDefault="00C44C4D" w:rsidP="00C84885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C65562">
              <w:rPr>
                <w:sz w:val="22"/>
                <w:szCs w:val="22"/>
              </w:rPr>
              <w:t xml:space="preserve">Словарь основных терминов судебной ботанической (дендрологической) экспертизы: </w:t>
            </w:r>
            <w:r w:rsidRPr="0016557B">
              <w:rPr>
                <w:sz w:val="22"/>
                <w:szCs w:val="22"/>
              </w:rPr>
              <w:t>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CB43DE">
            <w:pPr>
              <w:pStyle w:val="Default"/>
              <w:ind w:left="-126" w:right="-175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>
              <w:t xml:space="preserve">ГНУ </w:t>
            </w:r>
            <w:r>
              <w:rPr>
                <w:color w:val="auto"/>
                <w:sz w:val="23"/>
                <w:szCs w:val="23"/>
              </w:rPr>
              <w:t>«Ин-т эксперимент</w:t>
            </w:r>
            <w:proofErr w:type="gramStart"/>
            <w:r>
              <w:rPr>
                <w:color w:val="auto"/>
                <w:sz w:val="23"/>
                <w:szCs w:val="23"/>
              </w:rPr>
              <w:t>.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auto"/>
                <w:sz w:val="23"/>
                <w:szCs w:val="23"/>
              </w:rPr>
              <w:t>б</w:t>
            </w:r>
            <w:proofErr w:type="gramEnd"/>
            <w:r>
              <w:rPr>
                <w:color w:val="auto"/>
                <w:sz w:val="23"/>
                <w:szCs w:val="23"/>
              </w:rPr>
              <w:t>отаники им. В.Ф.Купревича НАН Беларуси»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9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C70855" w:rsidRDefault="00C44C4D" w:rsidP="00CB43D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судебная ботаническая экспертиза</w:t>
            </w:r>
          </w:p>
          <w:p w:rsidR="00C44C4D" w:rsidRPr="00CB43DE" w:rsidRDefault="00C44C4D" w:rsidP="00CB43DE">
            <w:pPr>
              <w:pStyle w:val="ConsPlusNonformat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</w:pPr>
            <w:r w:rsidRPr="00C7085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[дендрохронологическая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:lang w:val="en-US"/>
              </w:rPr>
              <w:t>]</w:t>
            </w:r>
          </w:p>
        </w:tc>
        <w:tc>
          <w:tcPr>
            <w:tcW w:w="7220" w:type="dxa"/>
          </w:tcPr>
          <w:p w:rsidR="00C44C4D" w:rsidRPr="00C65562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CB43DE">
              <w:rPr>
                <w:sz w:val="22"/>
                <w:szCs w:val="22"/>
              </w:rPr>
              <w:t>Информационно-методическое письмо по вопросам назначения судебных дендрологических экспертиз</w:t>
            </w:r>
          </w:p>
        </w:tc>
        <w:tc>
          <w:tcPr>
            <w:tcW w:w="1020" w:type="dxa"/>
            <w:vAlign w:val="center"/>
          </w:tcPr>
          <w:p w:rsidR="00C44C4D" w:rsidRPr="00CB43DE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Pr="00CB43DE" w:rsidRDefault="00C44C4D" w:rsidP="00C65562">
            <w:pPr>
              <w:pStyle w:val="Default"/>
              <w:ind w:left="-126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CB43DE" w:rsidRDefault="00C44C4D" w:rsidP="000D5D63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30.12.2025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72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палинологическая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объектов растительного происхождения, в том числе наркотических и психотропных, методом спорово-пыльцевого анализа</w:t>
            </w:r>
            <w:r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73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палинологическая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pStyle w:val="Default"/>
              <w:spacing w:line="228" w:lineRule="auto"/>
              <w:rPr>
                <w:sz w:val="28"/>
                <w:szCs w:val="28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экспертного исследования пыльцы и спор внутренних помещений и транспортных средств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74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0D5D6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палинологическая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судебной ботанической (палинологической)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7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75</w:t>
            </w:r>
          </w:p>
        </w:tc>
        <w:tc>
          <w:tcPr>
            <w:tcW w:w="2475" w:type="dxa"/>
          </w:tcPr>
          <w:p w:rsidR="00C44C4D" w:rsidRPr="0016557B" w:rsidRDefault="00C44C4D" w:rsidP="000D5D63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ботаническая экспертиза</w:t>
            </w:r>
          </w:p>
          <w:p w:rsidR="00C44C4D" w:rsidRPr="0016557B" w:rsidRDefault="00C44C4D" w:rsidP="009F11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палинологическая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0D5D63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установлению (подтверждению) региона (страны) происхождения различных видов продукции (товаров) методом спорово-пыльцевого анализа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5D63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5D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462D3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видеотехническая экспертиза (</w:t>
            </w:r>
            <w:proofErr w:type="gramStart"/>
            <w:r>
              <w:rPr>
                <w:sz w:val="22"/>
                <w:szCs w:val="22"/>
              </w:rPr>
              <w:t>цифровых</w:t>
            </w:r>
            <w:proofErr w:type="gramEnd"/>
            <w:r>
              <w:rPr>
                <w:sz w:val="22"/>
                <w:szCs w:val="22"/>
              </w:rPr>
              <w:t xml:space="preserve"> видеограмм)</w:t>
            </w:r>
          </w:p>
        </w:tc>
        <w:tc>
          <w:tcPr>
            <w:tcW w:w="7220" w:type="dxa"/>
          </w:tcPr>
          <w:p w:rsidR="00C44C4D" w:rsidRPr="00462D3B" w:rsidRDefault="00C44C4D" w:rsidP="00D4384D">
            <w:pPr>
              <w:ind w:right="308"/>
              <w:jc w:val="both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 xml:space="preserve">Методика криминалистического исследования </w:t>
            </w:r>
            <w:proofErr w:type="gramStart"/>
            <w:r w:rsidRPr="00462D3B">
              <w:rPr>
                <w:sz w:val="22"/>
                <w:szCs w:val="22"/>
              </w:rPr>
              <w:t>цифровых</w:t>
            </w:r>
            <w:proofErr w:type="gramEnd"/>
            <w:r w:rsidRPr="00462D3B">
              <w:rPr>
                <w:sz w:val="22"/>
                <w:szCs w:val="22"/>
              </w:rPr>
              <w:t xml:space="preserve"> видеограмм</w:t>
            </w:r>
          </w:p>
        </w:tc>
        <w:tc>
          <w:tcPr>
            <w:tcW w:w="1020" w:type="dxa"/>
            <w:vAlign w:val="center"/>
          </w:tcPr>
          <w:p w:rsidR="00C44C4D" w:rsidRPr="00462D3B" w:rsidRDefault="00C44C4D" w:rsidP="00D4384D">
            <w:pPr>
              <w:jc w:val="center"/>
              <w:rPr>
                <w:noProof/>
                <w:sz w:val="22"/>
                <w:szCs w:val="22"/>
              </w:rPr>
            </w:pPr>
            <w:r w:rsidRPr="00462D3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462D3B" w:rsidRDefault="00C44C4D" w:rsidP="00D4384D">
            <w:pPr>
              <w:jc w:val="center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462D3B" w:rsidRDefault="00C44C4D" w:rsidP="00D4384D">
            <w:pPr>
              <w:jc w:val="center"/>
              <w:rPr>
                <w:sz w:val="22"/>
                <w:szCs w:val="22"/>
              </w:rPr>
            </w:pPr>
            <w:r w:rsidRPr="00462D3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76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Взрывные устройства промышленного изготовления и их криминалистическое исследование: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Ю.М. Дильдин</w:t>
            </w:r>
            <w:r w:rsidRPr="0016557B">
              <w:rPr>
                <w:sz w:val="22"/>
                <w:szCs w:val="22"/>
              </w:rPr>
              <w:br/>
              <w:t>[и др.]. – М.: ВНКЦ МВД СССР, 1991. – 120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62D3B">
        <w:trPr>
          <w:trHeight w:val="45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77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Место взрыва как объект криминалистического исследования: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Ю.М. Дильдин [и др.]. – М.: ЭКЦ МВД России, 1995. – 98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9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78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AA0EAA">
            <w:pPr>
              <w:pStyle w:val="ConsPlusNonformat"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Основы криминалистического исследования пиротехнических средств промышленного изготовления: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В.В. Мартынов [и др.]. – М.: ЭКЦ МВД России, 1996. – Ч.1. – 64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32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79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AA0EA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Основы криминалистического исследования самодельных взрывных устройств: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Ю.М. Дильдин [и др.]. – М.: ВНКЦ МВД СССР, 1991. – 94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2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80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FC051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взрывотехнической экспертизы / А.А.</w:t>
            </w:r>
            <w:r w:rsidR="00AA0EAA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Прозоров [и др.]. – М.: ЭКЦ МВД России, 1998. – 40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48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81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7A287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Боеприпасы ближнего боя: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особие. Ч.1. / А.Д. Стецкевич, В.В.</w:t>
            </w:r>
            <w:r w:rsidR="00AA0EAA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Мартынов, А.Ю. Семенов. – М.: ЭКЦ МВД России, 1998. – 64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A287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Default="00C44C4D" w:rsidP="007A287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взрывных устройств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7A28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Бабкин, А. </w:t>
            </w:r>
            <w:r w:rsidRPr="007A2877">
              <w:rPr>
                <w:sz w:val="22"/>
                <w:szCs w:val="22"/>
              </w:rPr>
              <w:t>В. Средства поражения и боеприп</w:t>
            </w:r>
            <w:r>
              <w:rPr>
                <w:sz w:val="22"/>
                <w:szCs w:val="22"/>
              </w:rPr>
              <w:t>асы: Учебник / А. В. Бабкин, В. </w:t>
            </w:r>
            <w:r w:rsidRPr="007A2877">
              <w:rPr>
                <w:sz w:val="22"/>
                <w:szCs w:val="22"/>
              </w:rPr>
              <w:t>А. Велданов [и др.]</w:t>
            </w:r>
            <w:r>
              <w:rPr>
                <w:sz w:val="22"/>
                <w:szCs w:val="22"/>
              </w:rPr>
              <w:t>; под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ед. В. </w:t>
            </w:r>
            <w:r w:rsidRPr="007A2877">
              <w:rPr>
                <w:sz w:val="22"/>
                <w:szCs w:val="22"/>
              </w:rPr>
              <w:t>В. Селива</w:t>
            </w:r>
            <w:r>
              <w:rPr>
                <w:sz w:val="22"/>
                <w:szCs w:val="22"/>
              </w:rPr>
              <w:t>нова. – М.</w:t>
            </w:r>
            <w:proofErr w:type="gramStart"/>
            <w:r>
              <w:rPr>
                <w:sz w:val="22"/>
                <w:szCs w:val="22"/>
              </w:rPr>
              <w:t xml:space="preserve"> :</w:t>
            </w:r>
            <w:proofErr w:type="gramEnd"/>
            <w:r>
              <w:rPr>
                <w:sz w:val="22"/>
                <w:szCs w:val="22"/>
              </w:rPr>
              <w:t xml:space="preserve"> Изд-во МГТУ им. Н. </w:t>
            </w:r>
            <w:r w:rsidRPr="007A2877">
              <w:rPr>
                <w:sz w:val="22"/>
                <w:szCs w:val="22"/>
              </w:rPr>
              <w:t>Э.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Баумана, 2008. – 984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A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МГТУ им. Н.Э.Баумана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82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53235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выявления и идентификации тротила методом хромато-масс-спектрометрии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83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взрывчатых веществ 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Предварительная расчетная оценка параметров взорванного заряда взрывчатого вещества по данным осмотра места происшествия: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Ю.М. Дильдин [и др.]. – М.: ВНИИ МВД СССР, 1986. – 22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9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84</w:t>
            </w:r>
          </w:p>
        </w:tc>
        <w:tc>
          <w:tcPr>
            <w:tcW w:w="2475" w:type="dxa"/>
          </w:tcPr>
          <w:p w:rsidR="00C44C4D" w:rsidRPr="0016557B" w:rsidRDefault="00C44C4D" w:rsidP="00925B6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</w:p>
          <w:p w:rsidR="00C44C4D" w:rsidRPr="0016557B" w:rsidRDefault="00C44C4D" w:rsidP="00925B6E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Взрывотехническая экспертиза // Основы инженерно-технических экспертиз: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Ю.М. Дильдин [и др.]. – М.: ЭКЦ МВД России, 1993. – Ч.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– С. 8 – 26; Прил. – С. 49–54.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141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85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техническому исследованию объектов взрывотехнической экспертизы на пригодность для производства взрыва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C63A8">
        <w:trPr>
          <w:trHeight w:val="149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техногенных взрывов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A2877">
        <w:trPr>
          <w:trHeight w:val="148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DC63A8" w:rsidRDefault="00C44C4D" w:rsidP="00D43936">
            <w:pPr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взрывов</w:t>
            </w:r>
          </w:p>
        </w:tc>
        <w:tc>
          <w:tcPr>
            <w:tcW w:w="1020" w:type="dxa"/>
            <w:vAlign w:val="center"/>
          </w:tcPr>
          <w:p w:rsidR="00C44C4D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Default="00C44C4D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374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A0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взрывотехническая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взрывчатых веществ и следов их взрыва]</w:t>
            </w:r>
          </w:p>
        </w:tc>
        <w:tc>
          <w:tcPr>
            <w:tcW w:w="7220" w:type="dxa"/>
          </w:tcPr>
          <w:p w:rsidR="00C44C4D" w:rsidRPr="00DC63A8" w:rsidRDefault="00C44C4D" w:rsidP="007A2877">
            <w:pPr>
              <w:rPr>
                <w:sz w:val="22"/>
                <w:szCs w:val="22"/>
              </w:rPr>
            </w:pPr>
            <w:r w:rsidRPr="007A2877">
              <w:rPr>
                <w:sz w:val="22"/>
                <w:szCs w:val="22"/>
              </w:rPr>
              <w:t>Каляженков, А.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Н. Взрывчатые вещества и пороха: учебное пособие / А.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 </w:t>
            </w:r>
            <w:r w:rsidRPr="007A2877">
              <w:rPr>
                <w:sz w:val="22"/>
                <w:szCs w:val="22"/>
              </w:rPr>
              <w:t>Каляженков, Д.</w:t>
            </w:r>
            <w:r>
              <w:rPr>
                <w:sz w:val="22"/>
                <w:szCs w:val="22"/>
              </w:rPr>
              <w:t> П. </w:t>
            </w:r>
            <w:r w:rsidRPr="007A2877">
              <w:rPr>
                <w:sz w:val="22"/>
                <w:szCs w:val="22"/>
              </w:rPr>
              <w:t>Мальгин. – Челябинск</w:t>
            </w:r>
            <w:proofErr w:type="gramStart"/>
            <w:r w:rsidRPr="007A2877">
              <w:rPr>
                <w:sz w:val="22"/>
                <w:szCs w:val="22"/>
              </w:rPr>
              <w:t xml:space="preserve"> :</w:t>
            </w:r>
            <w:proofErr w:type="gramEnd"/>
            <w:r w:rsidRPr="007A2877">
              <w:rPr>
                <w:sz w:val="22"/>
                <w:szCs w:val="22"/>
              </w:rPr>
              <w:t xml:space="preserve"> Издательский центр ЮУрГУ, 2014. – 140 с.</w:t>
            </w:r>
          </w:p>
        </w:tc>
        <w:tc>
          <w:tcPr>
            <w:tcW w:w="1020" w:type="dxa"/>
            <w:vAlign w:val="center"/>
          </w:tcPr>
          <w:p w:rsidR="00C44C4D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Default="00C44C4D" w:rsidP="00925B6E">
            <w:pPr>
              <w:jc w:val="center"/>
              <w:rPr>
                <w:sz w:val="22"/>
                <w:szCs w:val="22"/>
              </w:rPr>
            </w:pPr>
            <w:r w:rsidRPr="007A2877">
              <w:rPr>
                <w:sz w:val="22"/>
                <w:szCs w:val="22"/>
              </w:rPr>
              <w:t>ЮУрГУ</w:t>
            </w:r>
          </w:p>
        </w:tc>
        <w:tc>
          <w:tcPr>
            <w:tcW w:w="1417" w:type="dxa"/>
            <w:vAlign w:val="center"/>
          </w:tcPr>
          <w:p w:rsidR="00C44C4D" w:rsidRDefault="00C44C4D" w:rsidP="00374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86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выделению ДНК из биологических следов при судебно-экспертной идентификации криминалистических объектов / И.С. Цыбовский [и др.]; ГУ «ЦСЭиК Министерства юстиции республики Беларусь». </w:t>
            </w:r>
            <w:r w:rsidRPr="0016557B">
              <w:rPr>
                <w:bCs/>
                <w:sz w:val="22"/>
                <w:szCs w:val="22"/>
              </w:rPr>
              <w:t>– Минск: Право и экономика, 2010. – 32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87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Частоты встречаемости аллелей аутосомных </w:t>
            </w:r>
            <w:r w:rsidRPr="0016557B">
              <w:rPr>
                <w:sz w:val="22"/>
                <w:szCs w:val="22"/>
                <w:lang w:val="en-US"/>
              </w:rPr>
              <w:t>STR</w:t>
            </w:r>
            <w:r w:rsidRPr="0016557B">
              <w:rPr>
                <w:sz w:val="22"/>
                <w:szCs w:val="22"/>
              </w:rPr>
              <w:t xml:space="preserve">-  и </w:t>
            </w:r>
            <w:r w:rsidRPr="0016557B">
              <w:rPr>
                <w:sz w:val="22"/>
                <w:szCs w:val="22"/>
                <w:lang w:val="en-US"/>
              </w:rPr>
              <w:t>VNTR</w:t>
            </w:r>
            <w:r w:rsidRPr="0016557B">
              <w:rPr>
                <w:sz w:val="22"/>
                <w:szCs w:val="22"/>
              </w:rPr>
              <w:t>- локусов у населения Республики Беларусь для расчета достоверности результатов экспертной идентификации личности и установления биологического родства методами ДНК-анализа: справ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рекомендации / И.С. Цыбовский [и др.]; под ред. И.С. Цыбовского. </w:t>
            </w:r>
            <w:r w:rsidRPr="0016557B">
              <w:rPr>
                <w:bCs/>
                <w:sz w:val="22"/>
                <w:szCs w:val="22"/>
              </w:rPr>
              <w:t>– Минск: Право и экономика, 2010. – 33 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ЦСЭиК Минюста РБ; </w:t>
            </w:r>
          </w:p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88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D1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выделения ДНК из биологических следов с использованием набора </w:t>
            </w:r>
            <w:r w:rsidRPr="0016557B">
              <w:rPr>
                <w:sz w:val="22"/>
                <w:szCs w:val="22"/>
                <w:lang w:val="en-US"/>
              </w:rPr>
              <w:t>QIAAMP</w:t>
            </w:r>
            <w:r w:rsidRPr="0016557B">
              <w:rPr>
                <w:sz w:val="22"/>
                <w:szCs w:val="22"/>
                <w:vertAlign w:val="superscript"/>
              </w:rPr>
              <w:t>®</w:t>
            </w:r>
            <w:r w:rsidRPr="0016557B">
              <w:rPr>
                <w:sz w:val="22"/>
                <w:szCs w:val="22"/>
                <w:lang w:val="en-US"/>
              </w:rPr>
              <w:t>DNA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INVESTIGATOR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KIT</w:t>
            </w:r>
            <w:r w:rsidRPr="0016557B">
              <w:rPr>
                <w:sz w:val="22"/>
                <w:szCs w:val="22"/>
              </w:rPr>
              <w:t xml:space="preserve"> компании </w:t>
            </w:r>
            <w:r w:rsidRPr="0016557B">
              <w:rPr>
                <w:sz w:val="22"/>
                <w:szCs w:val="22"/>
                <w:lang w:val="en-US"/>
              </w:rPr>
              <w:t>QIAGEN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89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Частоты встречаемости аллелей и гаплотипов групп сцепления STR-локусов X-хромосомы у населения Республики Беларусь для вероятностной оценки результатов экспертной идентификации личности и установления биологического родства методами ДНК-анализа: справ.-метод.  рекомендации / И.С. Цыбовский [и</w:t>
            </w:r>
            <w:r w:rsidRPr="0016557B">
              <w:rPr>
                <w:b w:val="0"/>
                <w:sz w:val="22"/>
                <w:szCs w:val="22"/>
                <w:lang w:val="be-BY"/>
              </w:rPr>
              <w:t xml:space="preserve"> др.</w:t>
            </w:r>
            <w:r w:rsidRPr="0016557B">
              <w:rPr>
                <w:b w:val="0"/>
                <w:sz w:val="22"/>
                <w:szCs w:val="22"/>
              </w:rPr>
              <w:t>]; под ред. канд.биол. наук И.С. Цыбовского / НПЦ Гос. ком. судеб. экспертиз</w:t>
            </w:r>
            <w:proofErr w:type="gramStart"/>
            <w:r w:rsidRPr="0016557B">
              <w:rPr>
                <w:b w:val="0"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 w:val="0"/>
                <w:sz w:val="22"/>
                <w:szCs w:val="22"/>
              </w:rPr>
              <w:t>есп. Беларусь. – Минск: Право и экономика, 2015. – 70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НПЦ ГКСЭ 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4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90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bCs/>
                <w:sz w:val="22"/>
                <w:szCs w:val="22"/>
              </w:rPr>
            </w:pPr>
            <w:proofErr w:type="gramStart"/>
            <w:r w:rsidRPr="0016557B">
              <w:rPr>
                <w:bCs/>
                <w:sz w:val="22"/>
                <w:szCs w:val="22"/>
              </w:rPr>
              <w:t xml:space="preserve">Методика видовой ПЦР-идентификации диких животных семейства Оленевые и их дифференциации от других парнокопытных семейств Полорогие и Свиные </w:t>
            </w:r>
            <w:proofErr w:type="gramEnd"/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НПЦ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3C79C5">
        <w:trPr>
          <w:trHeight w:val="130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91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принадлежности биологических образцов к диким или домашним представителям вида Кабан европейский методом ПЦР-ПДРФ / С.А.Котова [и др.]; под ред. И.С.Цыбовского; </w:t>
            </w:r>
            <w:r w:rsidRPr="0016557B">
              <w:rPr>
                <w:bCs/>
                <w:sz w:val="22"/>
                <w:szCs w:val="22"/>
              </w:rPr>
              <w:t>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Cs/>
                <w:sz w:val="22"/>
                <w:szCs w:val="22"/>
              </w:rPr>
              <w:t>есп. Беларусь. – Минск: Право и экономика, 2017. – 21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92</w:t>
            </w:r>
          </w:p>
        </w:tc>
        <w:tc>
          <w:tcPr>
            <w:tcW w:w="2475" w:type="dxa"/>
          </w:tcPr>
          <w:p w:rsidR="00C44C4D" w:rsidRPr="0016557B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 w:rsidR="00AA0EAA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ДНК-идентификации биологических образцов животных вида Кабан европейский (диких и домашних) / С.А.Котова [и др.]; под ред. И.С.Цыбовского; </w:t>
            </w:r>
            <w:r w:rsidRPr="0016557B">
              <w:rPr>
                <w:bCs/>
                <w:sz w:val="22"/>
                <w:szCs w:val="22"/>
              </w:rPr>
              <w:t>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Cs/>
                <w:sz w:val="22"/>
                <w:szCs w:val="22"/>
              </w:rPr>
              <w:t>есп. Беларусь. – Минск: Право и</w:t>
            </w:r>
            <w:r w:rsidRPr="0016557B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16557B">
              <w:rPr>
                <w:bCs/>
                <w:sz w:val="22"/>
                <w:szCs w:val="22"/>
              </w:rPr>
              <w:t>экономика, 2017. – 29</w:t>
            </w:r>
            <w:r w:rsidRPr="0016557B">
              <w:rPr>
                <w:bCs/>
                <w:spacing w:val="-20"/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3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93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Набор реагентов для мультиплексного анализа 17-ти микросателлитных маркеров лошадей: инструкция пользователя // </w:t>
            </w:r>
            <w:r w:rsidRPr="0016557B">
              <w:rPr>
                <w:sz w:val="22"/>
                <w:szCs w:val="22"/>
                <w:lang w:val="en-US"/>
              </w:rPr>
              <w:t>COrDIS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Horse</w:t>
            </w:r>
            <w:r w:rsidRPr="0016557B">
              <w:rPr>
                <w:sz w:val="22"/>
                <w:szCs w:val="22"/>
              </w:rPr>
              <w:t>. – Москва: ООО «Гордиз»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ООО «Гордиз»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1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94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Набор реагентов для мультиплексного анализа 15-ти микросателлитных маркеров крупного рогатого скота: инструкция пользователя // COrDIS </w:t>
            </w:r>
            <w:r w:rsidRPr="0016557B">
              <w:rPr>
                <w:sz w:val="22"/>
                <w:szCs w:val="22"/>
                <w:lang w:val="en-US"/>
              </w:rPr>
              <w:t>Cattle</w:t>
            </w:r>
            <w:r w:rsidRPr="0016557B">
              <w:rPr>
                <w:sz w:val="22"/>
                <w:szCs w:val="22"/>
              </w:rPr>
              <w:t>. – Москва: ООО «Гордиз»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ООО «Гордиз»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63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95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Косуля европейская (</w:t>
            </w:r>
            <w:r w:rsidRPr="0016557B">
              <w:rPr>
                <w:sz w:val="22"/>
                <w:szCs w:val="22"/>
                <w:lang w:val="en-US"/>
              </w:rPr>
              <w:t>Capreolus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capreolus</w:t>
            </w:r>
            <w:r w:rsidRPr="0016557B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A73C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27.12.2024</w:t>
            </w:r>
            <w:r w:rsidR="00AA73C5">
              <w:rPr>
                <w:sz w:val="22"/>
                <w:szCs w:val="22"/>
              </w:rPr>
              <w:br/>
              <w:t>актуализация 30.12.2025</w:t>
            </w:r>
          </w:p>
        </w:tc>
      </w:tr>
      <w:tr w:rsidR="00C44C4D" w:rsidRPr="0016557B" w:rsidTr="0007502A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7502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Лось европейский (</w:t>
            </w:r>
            <w:r w:rsidRPr="0016557B">
              <w:rPr>
                <w:sz w:val="22"/>
                <w:szCs w:val="22"/>
                <w:lang w:val="en-US"/>
              </w:rPr>
              <w:t>Alces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alces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433AA6">
            <w:pPr>
              <w:spacing w:line="228" w:lineRule="auto"/>
              <w:ind w:left="-182" w:right="-11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 27.12.2024</w:t>
            </w:r>
          </w:p>
        </w:tc>
      </w:tr>
      <w:tr w:rsidR="00C44C4D" w:rsidRPr="0016557B" w:rsidTr="003C79C5">
        <w:trPr>
          <w:trHeight w:val="16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40A01" w:rsidRDefault="00C44C4D" w:rsidP="0007502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Олень благородный (</w:t>
            </w:r>
            <w:r w:rsidRPr="0016557B">
              <w:rPr>
                <w:sz w:val="22"/>
                <w:szCs w:val="22"/>
                <w:lang w:val="en-US"/>
              </w:rPr>
              <w:t>Cervus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elaphus</w:t>
            </w:r>
            <w:r w:rsidRPr="0016557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олень пятнистый </w:t>
            </w:r>
            <w:r w:rsidRPr="00240A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Cervus</w:t>
            </w:r>
            <w:r w:rsidRPr="00240A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nippon</w:t>
            </w:r>
            <w:r w:rsidRPr="00240A01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7502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A73C5">
            <w:pPr>
              <w:spacing w:line="228" w:lineRule="auto"/>
              <w:ind w:left="-40" w:right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 27.12.2024</w:t>
            </w:r>
          </w:p>
        </w:tc>
      </w:tr>
      <w:tr w:rsidR="00C44C4D" w:rsidRPr="0016557B" w:rsidTr="003C79C5">
        <w:trPr>
          <w:trHeight w:val="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96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Лось европейский (</w:t>
            </w:r>
            <w:r w:rsidRPr="0016557B">
              <w:rPr>
                <w:sz w:val="22"/>
                <w:szCs w:val="22"/>
                <w:lang w:val="en-US"/>
              </w:rPr>
              <w:t>Alces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alces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24.09.2024</w:t>
            </w:r>
          </w:p>
          <w:p w:rsidR="00E449FF" w:rsidRPr="0016557B" w:rsidRDefault="00E449FF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30.12.2025</w:t>
            </w:r>
          </w:p>
        </w:tc>
      </w:tr>
      <w:tr w:rsidR="00C44C4D" w:rsidRPr="0016557B" w:rsidTr="003C79C5">
        <w:trPr>
          <w:trHeight w:val="59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97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40A01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ДНК-идентификации биологических образцов животных вида Олень благородный (</w:t>
            </w:r>
            <w:r w:rsidRPr="0016557B">
              <w:rPr>
                <w:sz w:val="22"/>
                <w:szCs w:val="22"/>
                <w:lang w:val="en-US"/>
              </w:rPr>
              <w:t>Cervus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elaphus</w:t>
            </w:r>
            <w:r w:rsidRPr="0016557B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и олень пятнистый </w:t>
            </w:r>
            <w:r w:rsidRPr="00240A0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Cervus</w:t>
            </w:r>
            <w:r w:rsidRPr="00240A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nippon</w:t>
            </w:r>
            <w:r w:rsidRPr="00240A01"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24.09.2024</w:t>
            </w:r>
            <w:r w:rsidR="00AA73C5">
              <w:rPr>
                <w:sz w:val="22"/>
                <w:szCs w:val="22"/>
              </w:rPr>
              <w:br/>
              <w:t>актуализация 30.12.2025</w:t>
            </w:r>
          </w:p>
        </w:tc>
      </w:tr>
      <w:tr w:rsidR="00C44C4D" w:rsidRPr="0016557B" w:rsidTr="003C79C5">
        <w:trPr>
          <w:trHeight w:val="834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98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пользователя к набору для генотипирования собак «</w:t>
            </w:r>
            <w:r w:rsidRPr="0016557B">
              <w:rPr>
                <w:sz w:val="22"/>
                <w:szCs w:val="22"/>
                <w:lang w:val="en-US"/>
              </w:rPr>
              <w:t>StockMarks</w:t>
            </w:r>
            <w:r w:rsidRPr="0016557B">
              <w:rPr>
                <w:sz w:val="22"/>
                <w:szCs w:val="22"/>
              </w:rPr>
              <w:t xml:space="preserve">™ для набора для генотипирования собак, </w:t>
            </w:r>
            <w:proofErr w:type="gramStart"/>
            <w:r w:rsidRPr="0016557B">
              <w:rPr>
                <w:sz w:val="22"/>
                <w:szCs w:val="22"/>
              </w:rPr>
              <w:t>собачий</w:t>
            </w:r>
            <w:proofErr w:type="gramEnd"/>
            <w:r w:rsidRPr="0016557B">
              <w:rPr>
                <w:sz w:val="22"/>
                <w:szCs w:val="22"/>
              </w:rPr>
              <w:t xml:space="preserve">». Номер по каталогу 4307481 // США. </w:t>
            </w:r>
            <w:r w:rsidRPr="0016557B">
              <w:rPr>
                <w:sz w:val="22"/>
                <w:szCs w:val="22"/>
                <w:lang w:val="en-US"/>
              </w:rPr>
              <w:t>Thermo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Fisher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Scientific</w:t>
            </w: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  <w:lang w:val="en-US"/>
              </w:rPr>
              <w:t>Inc</w:t>
            </w:r>
            <w:r w:rsidRPr="0016557B">
              <w:rPr>
                <w:sz w:val="22"/>
                <w:szCs w:val="22"/>
              </w:rPr>
              <w:t>., 2014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США</w:t>
            </w:r>
            <w:r w:rsidRPr="0016557B">
              <w:rPr>
                <w:sz w:val="22"/>
                <w:szCs w:val="22"/>
                <w:lang w:val="en-US"/>
              </w:rPr>
              <w:t>. Thermo Fisher Scientific Inc.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3C79C5">
        <w:trPr>
          <w:trHeight w:val="547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99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Выделение ДНК с использованием фенольного метода: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89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100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Выделение ДНК с использованием ионообменной смолы Chelex®100: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910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101</w:t>
            </w:r>
          </w:p>
        </w:tc>
        <w:tc>
          <w:tcPr>
            <w:tcW w:w="2475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 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spacing w:line="228" w:lineRule="auto"/>
              <w:rPr>
                <w:sz w:val="22"/>
                <w:szCs w:val="22"/>
              </w:rPr>
            </w:pPr>
            <w:bookmarkStart w:id="1" w:name="_Toc60133953"/>
            <w:r w:rsidRPr="0016557B">
              <w:rPr>
                <w:sz w:val="22"/>
                <w:szCs w:val="22"/>
              </w:rPr>
              <w:t>Методика видовой ДНК-идентификации отдельных представителей семейства Псовые, обитающих на территории Республики Беларусь</w:t>
            </w:r>
            <w:bookmarkEnd w:id="1"/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</w:pPr>
          </w:p>
        </w:tc>
      </w:tr>
      <w:tr w:rsidR="00C44C4D" w:rsidRPr="0016557B" w:rsidTr="003C79C5">
        <w:trPr>
          <w:trHeight w:val="273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102</w:t>
            </w:r>
          </w:p>
        </w:tc>
        <w:tc>
          <w:tcPr>
            <w:tcW w:w="2475" w:type="dxa"/>
          </w:tcPr>
          <w:p w:rsidR="00C44C4D" w:rsidRPr="0016557B" w:rsidRDefault="00C44C4D" w:rsidP="000D326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 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Частоты встречаемости аллелей и уровень мутаций 24 аутосомных STR-локусов у населения Республики Беларусь для вероятностного анализа результатов судебной генетической экспертизы при идентификации личности и установлении биологического родства: справочно-методические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C0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09.10.2025 </w:t>
            </w:r>
          </w:p>
        </w:tc>
      </w:tr>
      <w:tr w:rsidR="00C44C4D" w:rsidRPr="0016557B" w:rsidTr="00501197">
        <w:trPr>
          <w:trHeight w:val="670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103</w:t>
            </w:r>
          </w:p>
        </w:tc>
        <w:tc>
          <w:tcPr>
            <w:tcW w:w="2475" w:type="dxa"/>
          </w:tcPr>
          <w:p w:rsidR="00C44C4D" w:rsidRPr="0016557B" w:rsidRDefault="00C44C4D" w:rsidP="00A2713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енотовидная собака (Nyctereutes procyonoides)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695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104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0D3261">
            <w:pPr>
              <w:pStyle w:val="11"/>
              <w:spacing w:after="0" w:line="228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подвидов волк обыкновенный (Canis lupus lupus) и собака домашняя (Canis lupus familiaris)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D3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79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105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лисица обыкновенная (Vulpes vulpes)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634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106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ДНК-дифференциации животных подвидов волк обыкновенный (Canis lupus lupus) и собака домашняя (Canis lupus familiaris) методом ПЦР в режиме реального времени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2713E">
        <w:trPr>
          <w:trHeight w:val="659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3C79C5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Установление наличия эпителиальных клеток и оценка их пригодности для судебного генетического исследования: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E6B5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Canis lupus - волка обыкновенного (Canis lupus lupus) и собаки домашней (Canis lupus familiaris)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7928E4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лисица обыкновенная (Vulpes vulpes)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811"/>
        </w:trPr>
        <w:tc>
          <w:tcPr>
            <w:tcW w:w="502" w:type="dxa"/>
          </w:tcPr>
          <w:p w:rsidR="00C44C4D" w:rsidRPr="0016557B" w:rsidRDefault="00C44C4D" w:rsidP="00A2713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E75B9A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енотовидная собака (Nyctereutes procyonoides)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8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A25E45">
            <w:pPr>
              <w:pStyle w:val="11"/>
              <w:spacing w:after="0" w:line="240" w:lineRule="auto"/>
              <w:ind w:firstLine="0"/>
              <w:jc w:val="both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16557B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установления видовой принадлежности животных (млекопитающих) Республики Беларусь, находящихся в сфере интереса, на основе технологии ДНК-баркодирования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1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A25E45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  <w:r w:rsidRPr="00A25E45">
              <w:rPr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коза домашняя (Capra hircus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C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0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Default="00C44C4D" w:rsidP="00711497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A25E45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овца домашняя (Ovis aries)</w:t>
            </w:r>
          </w:p>
        </w:tc>
        <w:tc>
          <w:tcPr>
            <w:tcW w:w="1020" w:type="dxa"/>
            <w:vAlign w:val="center"/>
          </w:tcPr>
          <w:p w:rsidR="00C44C4D" w:rsidRDefault="00C44C4D" w:rsidP="00F7357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7357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CC7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A25E45" w:rsidRDefault="00C44C4D" w:rsidP="002965C7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71149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Sus scrofa – кабана европейского (Sus scrofa scrofa) и свиньи домашней (Sus scrofa domesticus)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7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711497" w:rsidRDefault="00C44C4D" w:rsidP="00061A29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2965C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лось европейский (Alces alces)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965C7" w:rsidRDefault="00C44C4D" w:rsidP="008A7152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8A7152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лань европейская (Dama dama)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E449FF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30.12.2025</w:t>
            </w:r>
          </w:p>
        </w:tc>
      </w:tr>
      <w:tr w:rsidR="00C44C4D" w:rsidRPr="0016557B" w:rsidTr="0007502A">
        <w:trPr>
          <w:trHeight w:val="75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2965C7" w:rsidRDefault="00C44C4D" w:rsidP="0007502A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E47AE7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лошадь домашняя (Equus ferus caballus)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69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E47AE7" w:rsidRDefault="00C44C4D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07502A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бык домашний (Bos taurus)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061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75FFF">
        <w:trPr>
          <w:trHeight w:val="82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E1C42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07502A" w:rsidRDefault="00C44C4D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применения информационно-статистического комплекса для анализа генетических данных животных биологического вида лань европейская (Dama dama)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4753A">
        <w:trPr>
          <w:trHeight w:val="59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575FFF" w:rsidRDefault="00C44C4D" w:rsidP="00575FFF">
            <w:pPr>
              <w:pStyle w:val="11"/>
              <w:spacing w:after="0" w:line="240" w:lineRule="auto"/>
              <w:ind w:firstLine="0"/>
              <w:jc w:val="left"/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</w:pPr>
            <w:r w:rsidRPr="00575FFF">
              <w:rPr>
                <w:b w:val="0"/>
                <w:bCs w:val="0"/>
                <w:caps w:val="0"/>
                <w:kern w:val="0"/>
                <w:sz w:val="22"/>
                <w:szCs w:val="22"/>
                <w:lang w:eastAsia="ru-RU"/>
              </w:rPr>
              <w:t>Методика ДНК-идентификации биологических образцов животных вида коза домашняя (Capra hircus)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F55A5">
        <w:trPr>
          <w:trHeight w:val="82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575FFF" w:rsidRDefault="00C44C4D" w:rsidP="00744660">
            <w:pPr>
              <w:pStyle w:val="Default"/>
              <w:rPr>
                <w:b/>
                <w:bCs/>
                <w:caps/>
                <w:sz w:val="22"/>
                <w:szCs w:val="22"/>
              </w:rPr>
            </w:pPr>
            <w:r w:rsidRPr="008C7917">
              <w:rPr>
                <w:color w:val="auto"/>
                <w:sz w:val="22"/>
                <w:szCs w:val="22"/>
              </w:rPr>
              <w:t>Частоты встречаемости аллелей и изоаллелей аутосомных STR-локусов у населения Республики Беларусь по данным массового параллельного секвенирования</w:t>
            </w:r>
            <w:r>
              <w:rPr>
                <w:color w:val="auto"/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2D6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44660">
        <w:trPr>
          <w:trHeight w:val="8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8C7917" w:rsidRDefault="00C44C4D" w:rsidP="00744660">
            <w:pPr>
              <w:pStyle w:val="Default"/>
              <w:rPr>
                <w:color w:val="auto"/>
                <w:sz w:val="22"/>
                <w:szCs w:val="22"/>
              </w:rPr>
            </w:pPr>
            <w:r w:rsidRPr="00744660">
              <w:rPr>
                <w:color w:val="auto"/>
                <w:sz w:val="22"/>
                <w:szCs w:val="22"/>
              </w:rPr>
              <w:t xml:space="preserve">Методика применения информационно-статистического комплекса для анализа генетических данных животных биологических рода настоящих оленей (Cervus) – оленя благородного (Cervus </w:t>
            </w:r>
            <w:r>
              <w:rPr>
                <w:color w:val="auto"/>
                <w:sz w:val="22"/>
                <w:szCs w:val="22"/>
                <w:lang w:val="en-US"/>
              </w:rPr>
              <w:t>e</w:t>
            </w:r>
            <w:r w:rsidRPr="00744660">
              <w:rPr>
                <w:color w:val="auto"/>
                <w:sz w:val="22"/>
                <w:szCs w:val="22"/>
              </w:rPr>
              <w:t xml:space="preserve">laphus) и оленя пятнистого (Cervus </w:t>
            </w:r>
            <w:r>
              <w:rPr>
                <w:color w:val="auto"/>
                <w:sz w:val="22"/>
                <w:szCs w:val="22"/>
                <w:lang w:val="en-US"/>
              </w:rPr>
              <w:t>n</w:t>
            </w:r>
            <w:r w:rsidRPr="00744660">
              <w:rPr>
                <w:color w:val="auto"/>
                <w:sz w:val="22"/>
                <w:szCs w:val="22"/>
              </w:rPr>
              <w:t>ippon)</w:t>
            </w:r>
          </w:p>
        </w:tc>
        <w:tc>
          <w:tcPr>
            <w:tcW w:w="1020" w:type="dxa"/>
            <w:vAlign w:val="center"/>
          </w:tcPr>
          <w:p w:rsidR="00C44C4D" w:rsidRDefault="00C44C4D" w:rsidP="00061A2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43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2D6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44660">
        <w:trPr>
          <w:trHeight w:val="3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8C7917" w:rsidRDefault="00C44C4D" w:rsidP="00DF55A5">
            <w:pPr>
              <w:pStyle w:val="ae"/>
              <w:jc w:val="both"/>
              <w:rPr>
                <w:sz w:val="22"/>
                <w:szCs w:val="22"/>
              </w:rPr>
            </w:pPr>
            <w:r w:rsidRPr="00DF55A5">
              <w:rPr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косуля европейская (</w:t>
            </w:r>
            <w:proofErr w:type="gramStart"/>
            <w:r w:rsidRPr="00DF55A5">
              <w:rPr>
                <w:sz w:val="22"/>
                <w:szCs w:val="22"/>
              </w:rPr>
              <w:t>С</w:t>
            </w:r>
            <w:proofErr w:type="gramEnd"/>
            <w:r w:rsidRPr="00DF55A5">
              <w:rPr>
                <w:sz w:val="22"/>
                <w:szCs w:val="22"/>
              </w:rPr>
              <w:t>apreolus capreolus)</w:t>
            </w:r>
          </w:p>
        </w:tc>
        <w:tc>
          <w:tcPr>
            <w:tcW w:w="1020" w:type="dxa"/>
            <w:vAlign w:val="center"/>
          </w:tcPr>
          <w:p w:rsidR="00C44C4D" w:rsidRDefault="00C44C4D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E086E">
        <w:trPr>
          <w:trHeight w:val="81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475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Pr="008C7917" w:rsidRDefault="00C44C4D" w:rsidP="00DF55A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</w:t>
            </w:r>
            <w:r w:rsidRPr="00DF55A5">
              <w:rPr>
                <w:color w:val="auto"/>
                <w:sz w:val="22"/>
                <w:szCs w:val="22"/>
              </w:rPr>
              <w:t xml:space="preserve">етодика </w:t>
            </w:r>
            <w:r>
              <w:rPr>
                <w:color w:val="auto"/>
                <w:sz w:val="22"/>
                <w:szCs w:val="22"/>
              </w:rPr>
              <w:t>ДНК</w:t>
            </w:r>
            <w:r w:rsidRPr="00DF55A5">
              <w:rPr>
                <w:color w:val="auto"/>
                <w:sz w:val="22"/>
                <w:szCs w:val="22"/>
              </w:rPr>
              <w:t>-идентификации биологических образцов животных вида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F55A5">
              <w:rPr>
                <w:color w:val="auto"/>
                <w:sz w:val="22"/>
                <w:szCs w:val="22"/>
              </w:rPr>
              <w:t>бобр речной (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DF55A5">
              <w:rPr>
                <w:color w:val="auto"/>
                <w:sz w:val="22"/>
                <w:szCs w:val="22"/>
              </w:rPr>
              <w:t xml:space="preserve">astor fiber) </w:t>
            </w:r>
          </w:p>
        </w:tc>
        <w:tc>
          <w:tcPr>
            <w:tcW w:w="1020" w:type="dxa"/>
            <w:vAlign w:val="center"/>
          </w:tcPr>
          <w:p w:rsidR="00C44C4D" w:rsidRDefault="00C44C4D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AA73C5" w:rsidP="00925B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 30.12.2025</w:t>
            </w:r>
          </w:p>
        </w:tc>
      </w:tr>
      <w:tr w:rsidR="00C44C4D" w:rsidRPr="0016557B" w:rsidTr="005E086E">
        <w:trPr>
          <w:trHeight w:val="72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E086E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генетическая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генетическая экспертиза]</w:t>
            </w:r>
          </w:p>
        </w:tc>
        <w:tc>
          <w:tcPr>
            <w:tcW w:w="7220" w:type="dxa"/>
          </w:tcPr>
          <w:p w:rsidR="00C44C4D" w:rsidRDefault="00C44C4D" w:rsidP="00DF55A5">
            <w:pPr>
              <w:pStyle w:val="Default"/>
              <w:rPr>
                <w:color w:val="auto"/>
                <w:sz w:val="22"/>
                <w:szCs w:val="22"/>
              </w:rPr>
            </w:pPr>
            <w:r w:rsidRPr="005E086E">
              <w:rPr>
                <w:color w:val="auto"/>
                <w:sz w:val="22"/>
                <w:szCs w:val="22"/>
              </w:rPr>
              <w:t>Методика применения информационно-статистического комплекса для анализа генетических данных животных биологического вида бобр речной (Castor fiber)</w:t>
            </w:r>
          </w:p>
        </w:tc>
        <w:tc>
          <w:tcPr>
            <w:tcW w:w="1020" w:type="dxa"/>
            <w:vAlign w:val="center"/>
          </w:tcPr>
          <w:p w:rsidR="00C44C4D" w:rsidRDefault="00C44C4D" w:rsidP="00DF55A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F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103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107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Судебно-медицинская оценка клеток Лангерганса эпидермиса человека при общем переохлаждении организма: инструкция на метод / Е.В. Стефаненко [и др.]; ГСМСЭ Респ. Беларусь, ВГМУ. – Витебск, 2008. – 17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ГСМСЭ, ВГМУ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97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108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439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оценка изменений жиросодержащих и жиропродуцирующих структур кожи при холодовой смерти: инструкция на метод / Е.В. Стефаненко, О.Д. Мяделец, О.А. Кухновец; ГСМСЭ Респ. Беларусь, ВГМУ. – Витебск, 2008. – 19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ГСМСЭ, ВГМУ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40"/>
        </w:trPr>
        <w:tc>
          <w:tcPr>
            <w:tcW w:w="502" w:type="dxa"/>
          </w:tcPr>
          <w:p w:rsidR="00C44C4D" w:rsidRPr="0016557B" w:rsidRDefault="00C44C4D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109</w:t>
            </w:r>
          </w:p>
        </w:tc>
        <w:tc>
          <w:tcPr>
            <w:tcW w:w="2475" w:type="dxa"/>
          </w:tcPr>
          <w:p w:rsidR="00C44C4D" w:rsidRPr="0016557B" w:rsidRDefault="00C44C4D" w:rsidP="0050119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[судебно-гистологическая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DD297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выделения элементов диатомового планктона из крови: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 / В.А. Данилова; ГСМСЭ Респ. Беларусь. – Минск, 2010. – 7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D2974">
            <w:pPr>
              <w:spacing w:line="216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D297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DD2974">
            <w:pPr>
              <w:spacing w:line="216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DD2974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24"/>
        </w:trPr>
        <w:tc>
          <w:tcPr>
            <w:tcW w:w="502" w:type="dxa"/>
          </w:tcPr>
          <w:p w:rsidR="00C44C4D" w:rsidRPr="0016557B" w:rsidRDefault="00C44C4D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110</w:t>
            </w:r>
          </w:p>
        </w:tc>
        <w:tc>
          <w:tcPr>
            <w:tcW w:w="2475" w:type="dxa"/>
          </w:tcPr>
          <w:p w:rsidR="00C44C4D" w:rsidRPr="0016557B" w:rsidRDefault="00C44C4D" w:rsidP="00C1786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гистологическая экспертиз</w:t>
            </w:r>
            <w:proofErr w:type="gramStart"/>
            <w:r w:rsidRPr="0016557B">
              <w:rPr>
                <w:sz w:val="22"/>
                <w:szCs w:val="22"/>
              </w:rPr>
              <w:t>а[</w:t>
            </w:r>
            <w:proofErr w:type="gramEnd"/>
            <w:r w:rsidRPr="0016557B">
              <w:rPr>
                <w:sz w:val="22"/>
                <w:szCs w:val="22"/>
              </w:rPr>
              <w:t>судебно-гистологическая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spacing w:line="228" w:lineRule="auto"/>
              <w:rPr>
                <w:spacing w:val="-4"/>
                <w:sz w:val="22"/>
                <w:szCs w:val="22"/>
              </w:rPr>
            </w:pPr>
            <w:r w:rsidRPr="0016557B">
              <w:rPr>
                <w:spacing w:val="-4"/>
                <w:sz w:val="22"/>
                <w:szCs w:val="22"/>
              </w:rPr>
              <w:t>Дополнительные методики окраски гистологических препаратов и специальные методы исследования: метод</w:t>
            </w:r>
            <w:proofErr w:type="gramStart"/>
            <w:r w:rsidRPr="0016557B">
              <w:rPr>
                <w:spacing w:val="-4"/>
                <w:sz w:val="22"/>
                <w:szCs w:val="22"/>
              </w:rPr>
              <w:t>.</w:t>
            </w:r>
            <w:proofErr w:type="gramEnd"/>
            <w:r w:rsidRPr="0016557B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pacing w:val="-4"/>
                <w:sz w:val="22"/>
                <w:szCs w:val="22"/>
              </w:rPr>
              <w:t>у</w:t>
            </w:r>
            <w:proofErr w:type="gramEnd"/>
            <w:r w:rsidRPr="0016557B">
              <w:rPr>
                <w:spacing w:val="-4"/>
                <w:sz w:val="22"/>
                <w:szCs w:val="22"/>
              </w:rPr>
              <w:t xml:space="preserve">казания / И.Л. Рябкова, А.А. Климович, Н.А. Роленкова; ГСМСЭ Респ. Беларусь. – Минск, 2010. – 55 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822"/>
        </w:trPr>
        <w:tc>
          <w:tcPr>
            <w:tcW w:w="502" w:type="dxa"/>
          </w:tcPr>
          <w:p w:rsidR="00C44C4D" w:rsidRPr="0016557B" w:rsidRDefault="00C44C4D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111</w:t>
            </w:r>
          </w:p>
        </w:tc>
        <w:tc>
          <w:tcPr>
            <w:tcW w:w="2475" w:type="dxa"/>
          </w:tcPr>
          <w:p w:rsidR="00C44C4D" w:rsidRPr="0016557B" w:rsidRDefault="00C44C4D" w:rsidP="003C79C5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DD2974">
            <w:pPr>
              <w:spacing w:line="216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дактилоскопических экспертных исследований с помощью АРМ судебного эксперта-дактилоскописта / В.В. Ревинский </w:t>
            </w:r>
            <w:r w:rsidRPr="0016557B">
              <w:rPr>
                <w:bCs/>
                <w:sz w:val="22"/>
                <w:szCs w:val="22"/>
              </w:rPr>
              <w:t>[и</w:t>
            </w:r>
            <w:r w:rsidRPr="0016557B">
              <w:rPr>
                <w:bCs/>
                <w:sz w:val="22"/>
                <w:szCs w:val="22"/>
                <w:lang w:val="be-BY"/>
              </w:rPr>
              <w:t xml:space="preserve"> др.</w:t>
            </w:r>
            <w:r w:rsidRPr="0016557B">
              <w:rPr>
                <w:bCs/>
                <w:sz w:val="22"/>
                <w:szCs w:val="22"/>
              </w:rPr>
              <w:t>]; 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Cs/>
                <w:sz w:val="22"/>
                <w:szCs w:val="22"/>
              </w:rPr>
              <w:t>есп. Беларусь. – Минск: Право и экономика, 2016. – 110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25B6E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25B6E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45"/>
        </w:trPr>
        <w:tc>
          <w:tcPr>
            <w:tcW w:w="502" w:type="dxa"/>
          </w:tcPr>
          <w:p w:rsidR="00C44C4D" w:rsidRPr="0016557B" w:rsidRDefault="00C44C4D" w:rsidP="00C1786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112</w:t>
            </w:r>
          </w:p>
        </w:tc>
        <w:tc>
          <w:tcPr>
            <w:tcW w:w="2475" w:type="dxa"/>
          </w:tcPr>
          <w:p w:rsidR="00C44C4D" w:rsidRPr="0016557B" w:rsidRDefault="00C44C4D" w:rsidP="00F953AE">
            <w:pPr>
              <w:pStyle w:val="2"/>
              <w:spacing w:before="0" w:after="0" w:line="235" w:lineRule="auto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Методика дактилоскопической экспертизы  / И. И. Пророков // Криминалистическая экспертиза следов. – Волгоград, 1980.– С.36–39.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97"/>
        </w:trPr>
        <w:tc>
          <w:tcPr>
            <w:tcW w:w="502" w:type="dxa"/>
          </w:tcPr>
          <w:p w:rsidR="00C44C4D" w:rsidRPr="0016557B" w:rsidRDefault="00C44C4D" w:rsidP="00C17861">
            <w:pPr>
              <w:pStyle w:val="aa"/>
              <w:numPr>
                <w:ilvl w:val="0"/>
                <w:numId w:val="4"/>
              </w:numPr>
              <w:spacing w:after="0" w:line="216" w:lineRule="auto"/>
              <w:ind w:right="-57" w:hanging="610"/>
              <w:jc w:val="center"/>
            </w:pPr>
            <w:r w:rsidRPr="0016557B">
              <w:t>113</w:t>
            </w:r>
          </w:p>
        </w:tc>
        <w:tc>
          <w:tcPr>
            <w:tcW w:w="2475" w:type="dxa"/>
          </w:tcPr>
          <w:p w:rsidR="00C44C4D" w:rsidRPr="0016557B" w:rsidRDefault="00C44C4D" w:rsidP="00C17861">
            <w:pPr>
              <w:pStyle w:val="2"/>
              <w:spacing w:before="0" w:after="0" w:line="216" w:lineRule="auto"/>
              <w:ind w:left="-45" w:right="-119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C17861">
            <w:pPr>
              <w:pStyle w:val="2"/>
              <w:spacing w:before="0" w:after="0" w:line="216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Руководство по дактилоскопической регистрации / сост. Оперативно-справочный отдел ГНИЦУИ МВД СССР,  1982. – 90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ГНИЦУИ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17861">
            <w:pPr>
              <w:pStyle w:val="2"/>
              <w:spacing w:before="0" w:after="0" w:line="216" w:lineRule="auto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C17861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708"/>
        </w:trPr>
        <w:tc>
          <w:tcPr>
            <w:tcW w:w="502" w:type="dxa"/>
          </w:tcPr>
          <w:p w:rsidR="00C44C4D" w:rsidRPr="0016557B" w:rsidRDefault="00C44C4D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114</w:t>
            </w:r>
          </w:p>
        </w:tc>
        <w:tc>
          <w:tcPr>
            <w:tcW w:w="2475" w:type="dxa"/>
          </w:tcPr>
          <w:p w:rsidR="00C44C4D" w:rsidRPr="0016557B" w:rsidRDefault="00C44C4D" w:rsidP="00F953AE">
            <w:pPr>
              <w:pStyle w:val="2"/>
              <w:spacing w:before="0" w:after="0" w:line="235" w:lineRule="auto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Современные криминалистические методы выявления следов рук: практ. руководство / сост. М.М. Ятусевич, С.Е. Мышковский, И.Б. Ковашева. – Минск: Акад. МВД</w:t>
            </w:r>
            <w:proofErr w:type="gramStart"/>
            <w:r w:rsidRPr="0016557B">
              <w:rPr>
                <w:b w:val="0"/>
                <w:snapToGrid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 w:val="0"/>
                <w:snapToGrid/>
                <w:sz w:val="22"/>
                <w:szCs w:val="22"/>
              </w:rPr>
              <w:t xml:space="preserve">есп. Беларусь, 2005. – 50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Академия</w:t>
            </w:r>
          </w:p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591"/>
        </w:trPr>
        <w:tc>
          <w:tcPr>
            <w:tcW w:w="502" w:type="dxa"/>
          </w:tcPr>
          <w:p w:rsidR="00C44C4D" w:rsidRPr="0016557B" w:rsidRDefault="00C44C4D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115</w:t>
            </w:r>
          </w:p>
        </w:tc>
        <w:tc>
          <w:tcPr>
            <w:tcW w:w="2475" w:type="dxa"/>
          </w:tcPr>
          <w:p w:rsidR="00C44C4D" w:rsidRPr="0016557B" w:rsidRDefault="00C44C4D" w:rsidP="00DD2974">
            <w:pPr>
              <w:pStyle w:val="2"/>
              <w:spacing w:before="0" w:after="0"/>
              <w:ind w:left="-43" w:right="-117"/>
              <w:jc w:val="left"/>
              <w:rPr>
                <w:b w:val="0"/>
                <w:snapToGrid/>
                <w:sz w:val="22"/>
                <w:szCs w:val="22"/>
              </w:rPr>
            </w:pPr>
            <w:r w:rsidRPr="003C79C5">
              <w:rPr>
                <w:b w:val="0"/>
                <w:snapToGrid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pStyle w:val="2"/>
              <w:spacing w:before="0" w:after="0" w:line="228" w:lineRule="auto"/>
              <w:jc w:val="left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 xml:space="preserve">Методика проведения дактилоскопической экспертизы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pStyle w:val="2"/>
              <w:spacing w:before="0" w:after="0"/>
              <w:rPr>
                <w:b w:val="0"/>
                <w:snapToGrid/>
                <w:sz w:val="22"/>
                <w:szCs w:val="22"/>
              </w:rPr>
            </w:pPr>
            <w:r w:rsidRPr="0016557B">
              <w:rPr>
                <w:b w:val="0"/>
                <w:snapToGrid/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01197">
        <w:trPr>
          <w:trHeight w:val="939"/>
        </w:trPr>
        <w:tc>
          <w:tcPr>
            <w:tcW w:w="502" w:type="dxa"/>
          </w:tcPr>
          <w:p w:rsidR="00C44C4D" w:rsidRPr="0016557B" w:rsidRDefault="00C44C4D" w:rsidP="000A3262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116</w:t>
            </w:r>
          </w:p>
        </w:tc>
        <w:tc>
          <w:tcPr>
            <w:tcW w:w="2475" w:type="dxa"/>
          </w:tcPr>
          <w:p w:rsidR="00C44C4D" w:rsidRPr="003C79C5" w:rsidRDefault="00C44C4D" w:rsidP="00C17861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Выявление следов рук химическими методами – растворами нингидрина, ДФО, черного амида: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3"/>
        </w:trPr>
        <w:tc>
          <w:tcPr>
            <w:tcW w:w="502" w:type="dxa"/>
          </w:tcPr>
          <w:p w:rsidR="00C44C4D" w:rsidRPr="0016557B" w:rsidRDefault="00C44C4D" w:rsidP="0050119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117</w:t>
            </w:r>
          </w:p>
        </w:tc>
        <w:tc>
          <w:tcPr>
            <w:tcW w:w="2475" w:type="dxa"/>
          </w:tcPr>
          <w:p w:rsidR="00C44C4D" w:rsidRPr="003C79C5" w:rsidRDefault="00C44C4D" w:rsidP="00DD2974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использованию специализированных сре</w:t>
            </w:r>
            <w:proofErr w:type="gramStart"/>
            <w:r w:rsidRPr="0016557B">
              <w:rPr>
                <w:sz w:val="22"/>
                <w:szCs w:val="22"/>
              </w:rPr>
              <w:t>дств дл</w:t>
            </w:r>
            <w:proofErr w:type="gramEnd"/>
            <w:r w:rsidRPr="0016557B">
              <w:rPr>
                <w:sz w:val="22"/>
                <w:szCs w:val="22"/>
              </w:rPr>
              <w:t xml:space="preserve">я проведения дактилоскопических исследований ладоней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9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118</w:t>
            </w:r>
          </w:p>
        </w:tc>
        <w:tc>
          <w:tcPr>
            <w:tcW w:w="2475" w:type="dxa"/>
          </w:tcPr>
          <w:p w:rsidR="00C44C4D" w:rsidRPr="003C79C5" w:rsidRDefault="00C44C4D" w:rsidP="00F953A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F953AE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Выводы, формулируемые экспертом на основании проведенных дактилоскопических исследований при решении вопросов установления пола, возраста и роста лица, оставившего следы рук: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863"/>
        </w:trPr>
        <w:tc>
          <w:tcPr>
            <w:tcW w:w="502" w:type="dxa"/>
          </w:tcPr>
          <w:p w:rsidR="00C44C4D" w:rsidRPr="0016557B" w:rsidRDefault="00C44C4D" w:rsidP="00AA0EAA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119</w:t>
            </w:r>
          </w:p>
        </w:tc>
        <w:tc>
          <w:tcPr>
            <w:tcW w:w="2475" w:type="dxa"/>
          </w:tcPr>
          <w:p w:rsidR="00C44C4D" w:rsidRPr="003C79C5" w:rsidRDefault="00C44C4D" w:rsidP="00AA0EAA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формулирования выводов дактилоскопической экспертизы при отсутствии в образцах для сравнительного исследования отпечатков пальцев (оттисков ладоней) рук: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A0EA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A0EA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A0EA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A0EA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19.07.2023</w:t>
            </w: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120</w:t>
            </w:r>
          </w:p>
        </w:tc>
        <w:tc>
          <w:tcPr>
            <w:tcW w:w="2475" w:type="dxa"/>
          </w:tcPr>
          <w:p w:rsidR="00C44C4D" w:rsidRPr="003C79C5" w:rsidRDefault="00C44C4D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Рекомендации по последовательности действий эксперта при сравнительном исследовании следов рук с отпечатками пальцев (оттисками ладоней) рук проверяемых лиц при проведении дактилоскопических экспертиз: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749"/>
        </w:trPr>
        <w:tc>
          <w:tcPr>
            <w:tcW w:w="502" w:type="dxa"/>
          </w:tcPr>
          <w:p w:rsidR="00C44C4D" w:rsidRPr="0016557B" w:rsidRDefault="00C44C4D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121</w:t>
            </w:r>
          </w:p>
        </w:tc>
        <w:tc>
          <w:tcPr>
            <w:tcW w:w="2475" w:type="dxa"/>
          </w:tcPr>
          <w:p w:rsidR="00C44C4D" w:rsidRPr="003C79C5" w:rsidRDefault="00C44C4D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исследования дактилоскопических и трасологических следов, зафиксированных различными способами: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67"/>
        </w:trPr>
        <w:tc>
          <w:tcPr>
            <w:tcW w:w="502" w:type="dxa"/>
          </w:tcPr>
          <w:p w:rsidR="00C44C4D" w:rsidRPr="0016557B" w:rsidRDefault="00C44C4D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122</w:t>
            </w:r>
          </w:p>
        </w:tc>
        <w:tc>
          <w:tcPr>
            <w:tcW w:w="2475" w:type="dxa"/>
          </w:tcPr>
          <w:p w:rsidR="00C44C4D" w:rsidRPr="003C79C5" w:rsidRDefault="00C44C4D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проведении комплекса исследований объектов экспертиз: дактилоскопического (с использованием паров цианоакрилата) и последующего генетического: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7675C">
        <w:trPr>
          <w:trHeight w:val="820"/>
        </w:trPr>
        <w:tc>
          <w:tcPr>
            <w:tcW w:w="502" w:type="dxa"/>
          </w:tcPr>
          <w:p w:rsidR="00C44C4D" w:rsidRPr="0016557B" w:rsidRDefault="00C44C4D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123</w:t>
            </w:r>
          </w:p>
        </w:tc>
        <w:tc>
          <w:tcPr>
            <w:tcW w:w="2475" w:type="dxa"/>
          </w:tcPr>
          <w:p w:rsidR="00C44C4D" w:rsidRPr="003C79C5" w:rsidRDefault="00C44C4D" w:rsidP="000A3262">
            <w:pPr>
              <w:ind w:left="-57" w:right="-57"/>
              <w:rPr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7675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особенностях исследования следов рук при невозможности определения следовоспринимающей поверхности объекта: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28"/>
        </w:trPr>
        <w:tc>
          <w:tcPr>
            <w:tcW w:w="502" w:type="dxa"/>
          </w:tcPr>
          <w:p w:rsidR="00C44C4D" w:rsidRPr="0016557B" w:rsidRDefault="00C44C4D" w:rsidP="000A3262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3C79C5" w:rsidRDefault="00C44C4D" w:rsidP="000A3262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C79C5">
              <w:rPr>
                <w:snapToGrid w:val="0"/>
                <w:sz w:val="22"/>
                <w:szCs w:val="22"/>
              </w:rPr>
              <w:t>судебная дактилоскопическая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97675C">
              <w:rPr>
                <w:sz w:val="22"/>
                <w:szCs w:val="22"/>
              </w:rPr>
              <w:t>Методические рекомендации по применению методов пороскопического и эджеоскопического исследования в судебной дактилоскопической экспертизе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124</w:t>
            </w:r>
          </w:p>
        </w:tc>
        <w:tc>
          <w:tcPr>
            <w:tcW w:w="2475" w:type="dxa"/>
          </w:tcPr>
          <w:p w:rsidR="00C44C4D" w:rsidRPr="0016557B" w:rsidRDefault="00C44C4D" w:rsidP="00462D3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(одорологическая, ольфакторная)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Выявление запаховых следов человека (как биологического вида) на предметах следоносителях / К.Т. Сулимов [и др.] // Типовые экспертные методики исследования вещественных доказательств.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/ Под ред. А.Ю. Семенова;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 канд. техн. наук В.В. Мартынова. – М.: ЭКЦ МВД России, 2012. – С. 124–133.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125</w:t>
            </w:r>
          </w:p>
        </w:tc>
        <w:tc>
          <w:tcPr>
            <w:tcW w:w="2475" w:type="dxa"/>
          </w:tcPr>
          <w:p w:rsidR="00C44C4D" w:rsidRPr="0016557B" w:rsidRDefault="00C44C4D" w:rsidP="000A326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(одорологическая, ольфакторная)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запаховой информации с мест происшествий в раскрытии и расследовании преступлений / К.Т. Сулимов, В.И. Старовойтов // Методические и процессуальные аспекты криминалистической одорологии: сб. науч. тр. М.: ЭКЦ МВД России, 1992. – Приложение 1. – С.45–68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A3262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A3262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A3262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45943">
        <w:trPr>
          <w:trHeight w:val="124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126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(одорологическая, ольфакторная)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субъекта по запаховым следам из его пота и крови / К.Т. Сулимов [и др.] // Типовые экспертные методики исследования вещественных доказательств.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. / Под ред. А.Ю. Семенова;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 В.В. Мартынова.  – М.: ЭКЦ МВД России, 2012. – С. 133–155.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3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A0729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запаховых следов человека</w:t>
            </w:r>
            <w:r>
              <w:rPr>
                <w:sz w:val="22"/>
                <w:szCs w:val="22"/>
              </w:rPr>
              <w:t xml:space="preserve"> (одорологическая, ольфакторная)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A0729F">
              <w:rPr>
                <w:sz w:val="22"/>
                <w:szCs w:val="22"/>
              </w:rPr>
              <w:t>Старовойтов, В. И. Физико-химические и биосенсорные методы в собирании пахучих следов и установлении пола человека: Методические рекомендации. – М.</w:t>
            </w:r>
            <w:proofErr w:type="gramStart"/>
            <w:r w:rsidRPr="00A0729F">
              <w:rPr>
                <w:sz w:val="22"/>
                <w:szCs w:val="22"/>
              </w:rPr>
              <w:t xml:space="preserve"> :</w:t>
            </w:r>
            <w:proofErr w:type="gramEnd"/>
            <w:r w:rsidRPr="00A0729F">
              <w:rPr>
                <w:sz w:val="22"/>
                <w:szCs w:val="22"/>
              </w:rPr>
              <w:t xml:space="preserve"> ГУ ЭКЦ МВД России, 2003. – 96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A0729F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3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судебной искусствоведческой экспертизы произведений художественной керамики и фарфора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45943">
        <w:trPr>
          <w:trHeight w:val="32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искусствоведческая экспертиза произведений художественной керамики и фарфора: информационно-справочное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21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C44C4D" w:rsidRPr="0016557B" w:rsidRDefault="00C44C4D" w:rsidP="0087015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Косолапов, А.И. Естественнонаучные методы в экспертизе произведений искусства / А.И. Косолапов. – Изд. 2-е, переработанное и дополненное.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 : </w:t>
            </w:r>
            <w:proofErr w:type="gramEnd"/>
            <w:r w:rsidRPr="0016557B">
              <w:rPr>
                <w:sz w:val="22"/>
                <w:szCs w:val="22"/>
              </w:rPr>
              <w:t xml:space="preserve">Изд-во Гос. Эрмитажа, 2015.  – 222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1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Филатов, В.В. Краткий иконописный иллюстрированный словарь / В.В. Филатов. – М.: Просвещение, 1996. – 224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Краткий словарь терминов изобразительного искусства.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Издательство «Советский художник», 1961. – 190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1961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6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  <w:p w:rsidR="00C44C4D" w:rsidRDefault="00C44C4D" w:rsidP="00501197">
            <w:pPr>
              <w:ind w:left="-57" w:right="-57"/>
              <w:rPr>
                <w:sz w:val="22"/>
                <w:szCs w:val="22"/>
              </w:rPr>
            </w:pPr>
          </w:p>
          <w:p w:rsidR="00C44C4D" w:rsidRDefault="00C44C4D" w:rsidP="00501197">
            <w:pPr>
              <w:ind w:left="-57" w:right="-57"/>
              <w:rPr>
                <w:sz w:val="22"/>
                <w:szCs w:val="22"/>
              </w:rPr>
            </w:pPr>
          </w:p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220" w:type="dxa"/>
          </w:tcPr>
          <w:p w:rsidR="00C44C4D" w:rsidRPr="0016557B" w:rsidRDefault="00C44C4D" w:rsidP="00BD685E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Реставрация икон: методические рекомендации / под ред. и с ил. М.В. Наумовой. – М.: Изд-во ВХНРЦ им. Академика И.Э. Грабаря, 1993. – 226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[произведений изобразительного и декоративно-прикладного искусства, предметов антиквариата]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Технология и исследование произведений станковой и настенной живописи. Учебное пособие / под редакцией Ю.И. Гренберга. – М. ГосНИИ реставрации, 2000. – 179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ГосНИИ реставрации, 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0119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искусствоведческая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[культурных ценностей, изделий религиозного назначения и предметов коллекционирования]</w:t>
            </w:r>
          </w:p>
        </w:tc>
        <w:tc>
          <w:tcPr>
            <w:tcW w:w="7220" w:type="dxa"/>
          </w:tcPr>
          <w:p w:rsidR="00C44C4D" w:rsidRPr="0016557B" w:rsidRDefault="00C44C4D" w:rsidP="00273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Гладкий, В.Д. Словарь нумизмата / В.Д. Гладкий.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ЗАО Издательство Центрполиграф, 2010. – 377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54941">
        <w:trPr>
          <w:trHeight w:val="721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127</w:t>
            </w:r>
          </w:p>
        </w:tc>
        <w:tc>
          <w:tcPr>
            <w:tcW w:w="2475" w:type="dxa"/>
          </w:tcPr>
          <w:p w:rsidR="00C44C4D" w:rsidRPr="0016557B" w:rsidRDefault="00C44C4D" w:rsidP="00AA6C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компьютерно-техническая экспертиза 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файлов с помощью комплекса  </w:t>
            </w:r>
            <w:r w:rsidRPr="0016557B">
              <w:rPr>
                <w:sz w:val="22"/>
                <w:szCs w:val="22"/>
                <w:lang w:val="en-US"/>
              </w:rPr>
              <w:t>ENCASE</w:t>
            </w:r>
            <w:r w:rsidRPr="0016557B">
              <w:rPr>
                <w:sz w:val="22"/>
                <w:szCs w:val="22"/>
              </w:rPr>
              <w:t xml:space="preserve">  </w:t>
            </w:r>
            <w:r w:rsidRPr="0016557B">
              <w:rPr>
                <w:sz w:val="22"/>
                <w:szCs w:val="22"/>
                <w:lang w:val="en-US"/>
              </w:rPr>
              <w:t>FORENSIC</w:t>
            </w:r>
            <w:r w:rsidRPr="0016557B">
              <w:rPr>
                <w:sz w:val="22"/>
                <w:szCs w:val="22"/>
              </w:rPr>
              <w:t xml:space="preserve"> версии 6 на предмет поиска текстовой информации по ключевым словам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44C4D" w:rsidRPr="0016557B" w:rsidTr="00AA0EAA">
        <w:trPr>
          <w:trHeight w:val="505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128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компьютерной информации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45943">
        <w:trPr>
          <w:trHeight w:val="546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129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извлечению информации из систем видеорегистрации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45943">
        <w:trPr>
          <w:trHeight w:val="443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130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Криминалистическое исследование операционной системы </w:t>
            </w:r>
            <w:r w:rsidRPr="0016557B">
              <w:rPr>
                <w:sz w:val="22"/>
                <w:szCs w:val="22"/>
                <w:lang w:val="en-US"/>
              </w:rPr>
              <w:t>macOS</w:t>
            </w:r>
            <w:r w:rsidRPr="0016557B">
              <w:rPr>
                <w:sz w:val="22"/>
                <w:szCs w:val="22"/>
              </w:rPr>
              <w:t xml:space="preserve"> X: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54941">
        <w:trPr>
          <w:trHeight w:val="596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131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D46D79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экспертных исследований программ «шифраторов/блокираторов»: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9417A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54941">
        <w:trPr>
          <w:trHeight w:val="4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31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1078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компьютерной информации с использованием АРМ «Мобильный криминалист»: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54941">
        <w:trPr>
          <w:trHeight w:val="56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C584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1078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исследований отдельных видов программных объектов: методическое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31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компьютерно-техническая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BC5844">
            <w:pPr>
              <w:ind w:right="308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Извлечение информации из приложения «Telegram X» в операционной системе Android: методическое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9417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17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54941">
        <w:trPr>
          <w:trHeight w:val="157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132</w:t>
            </w:r>
          </w:p>
        </w:tc>
        <w:tc>
          <w:tcPr>
            <w:tcW w:w="2475" w:type="dxa"/>
          </w:tcPr>
          <w:p w:rsidR="00C44C4D" w:rsidRPr="0016557B" w:rsidRDefault="00C44C4D" w:rsidP="00922CE8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культурологическая экспертиза [</w:t>
            </w:r>
            <w:r>
              <w:rPr>
                <w:sz w:val="22"/>
                <w:szCs w:val="22"/>
              </w:rPr>
              <w:t>порнографических материалов и предметов порнографического характера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F1666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проведения судебных культурологических экспертиз (исследований) по отнесению объектов (содержащихся в них изображений) к порнографическим материалам и (или) предметам порнографического характера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C44C4D" w:rsidRPr="0016557B" w:rsidTr="00E10F21">
        <w:trPr>
          <w:trHeight w:val="45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22CE8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культурологическая экспертиза [</w:t>
            </w:r>
            <w:r>
              <w:rPr>
                <w:sz w:val="22"/>
                <w:szCs w:val="22"/>
              </w:rPr>
              <w:t>порнографических материалов и предметов порнографического характера</w:t>
            </w:r>
            <w:r w:rsidRPr="0016557B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F166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6661">
              <w:rPr>
                <w:sz w:val="22"/>
                <w:szCs w:val="22"/>
              </w:rPr>
              <w:t>Особенности проведения судебной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культурологической экспертизы (исследования)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порнографических материалов и предметов</w:t>
            </w:r>
            <w:r>
              <w:rPr>
                <w:sz w:val="22"/>
                <w:szCs w:val="22"/>
              </w:rPr>
              <w:t xml:space="preserve"> </w:t>
            </w:r>
            <w:r w:rsidRPr="00F16661">
              <w:rPr>
                <w:sz w:val="22"/>
                <w:szCs w:val="22"/>
              </w:rPr>
              <w:t>порнографического характера</w:t>
            </w:r>
            <w:r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9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462D3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C44C4D" w:rsidRPr="0016557B" w:rsidRDefault="00C44C4D" w:rsidP="002737D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Похлебкин, В.В. Словарь международной символики и эмблематики / В.В. Похлебкин. – М.: Международные отношения, 2001. – 560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48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C44C4D" w:rsidRPr="0016557B" w:rsidRDefault="00C44C4D" w:rsidP="00B471F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Вовк, О.В. Энциклопедия знаков и символов / О.В. Вовк.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Вече, 2006. – 528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773DA">
        <w:trPr>
          <w:trHeight w:val="18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C44C4D" w:rsidRPr="0016557B" w:rsidRDefault="00C44C4D" w:rsidP="006A58FD">
            <w:pPr>
              <w:rPr>
                <w:sz w:val="22"/>
                <w:szCs w:val="22"/>
              </w:rPr>
            </w:pPr>
            <w:r w:rsidRPr="00CC553E">
              <w:rPr>
                <w:sz w:val="22"/>
                <w:szCs w:val="22"/>
              </w:rPr>
              <w:t>Судебная культурологическая экспертиза статических и динамических изображений, содержащи</w:t>
            </w:r>
            <w:r>
              <w:rPr>
                <w:sz w:val="22"/>
                <w:szCs w:val="22"/>
              </w:rPr>
              <w:t>х</w:t>
            </w:r>
            <w:r w:rsidRPr="00CC553E">
              <w:rPr>
                <w:sz w:val="22"/>
                <w:szCs w:val="22"/>
              </w:rPr>
              <w:t xml:space="preserve"> знаки, символы (по материалам и делам, связанным с реабилитацией нацизма)</w:t>
            </w:r>
            <w:r>
              <w:rPr>
                <w:sz w:val="22"/>
                <w:szCs w:val="22"/>
              </w:rPr>
              <w:t xml:space="preserve">: </w:t>
            </w:r>
            <w:r w:rsidRPr="00135CD6">
              <w:rPr>
                <w:sz w:val="22"/>
                <w:szCs w:val="22"/>
              </w:rPr>
              <w:t>информационно-справочное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160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судебная культурологическая экспертиза [статических и динамических изображений, содержащих знаки, символы]</w:t>
            </w:r>
          </w:p>
        </w:tc>
        <w:tc>
          <w:tcPr>
            <w:tcW w:w="7220" w:type="dxa"/>
          </w:tcPr>
          <w:p w:rsidR="00C44C4D" w:rsidRPr="00CC553E" w:rsidRDefault="00C44C4D" w:rsidP="001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</w:rPr>
              <w:t>И</w:t>
            </w:r>
            <w:r w:rsidRPr="001773DA">
              <w:rPr>
                <w:sz w:val="22"/>
                <w:szCs w:val="22"/>
              </w:rPr>
              <w:t>нформационное письмо по вопросам назначения судебных культурологических, лингвистических и психологических экспертиз по материалам и делам, связанным с реабилитацией нацизма</w:t>
            </w:r>
          </w:p>
        </w:tc>
        <w:tc>
          <w:tcPr>
            <w:tcW w:w="1020" w:type="dxa"/>
            <w:vAlign w:val="center"/>
          </w:tcPr>
          <w:p w:rsidR="00C44C4D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605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судебной лингвистической экспертизы: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Е.А.Гримайло [и др.]; под ред. В.Ф.Статкуса. – М.: ЭКЦ МВД России, 2009. – 80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134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Лингвистическое исследование устных и письменных текстов / Т.В. Назарова [и др.] // Типовые экспертные методики исследования вещественных доказательств / под ред. Ю.М.Дильдина;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В.В.Мартынова. – М.: ЭКЦ МВД России, 2010. – Ч.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 243–292.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54941">
        <w:trPr>
          <w:trHeight w:val="549"/>
        </w:trPr>
        <w:tc>
          <w:tcPr>
            <w:tcW w:w="502" w:type="dxa"/>
          </w:tcPr>
          <w:p w:rsidR="00C44C4D" w:rsidRPr="0016557B" w:rsidRDefault="00C44C4D" w:rsidP="00A54941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135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наличия негативной оценки лица и нормативности/ненормативности формы ее речевого выражения в спорном тексте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C44C4D" w:rsidRPr="0016557B" w:rsidTr="00A30078">
        <w:trPr>
          <w:trHeight w:val="596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136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типовых ситуаций проявления вербальной агрессии: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650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137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Виды и особенности анализа поликодовых текстов, содержащих статические изображения: 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675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138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Виды </w:t>
            </w:r>
            <w:proofErr w:type="gramStart"/>
            <w:r w:rsidRPr="0016557B">
              <w:rPr>
                <w:sz w:val="22"/>
                <w:szCs w:val="22"/>
              </w:rPr>
              <w:t>интернет-комментария</w:t>
            </w:r>
            <w:proofErr w:type="gramEnd"/>
            <w:r w:rsidRPr="0016557B">
              <w:rPr>
                <w:sz w:val="22"/>
                <w:szCs w:val="22"/>
              </w:rPr>
              <w:t xml:space="preserve"> и особенности его анализа при проведении судебной лингвистической экспертизы: 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759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139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Электронный словарь-справочник терминов судебной лингвистической экспертизы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643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140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41F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решению вопроса о наличии в спорном тексте имплицитного побуждения адресата к действиям, направленным на причинение вреда группе лиц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60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141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341F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метода логико-грамматического анализа при проведении судебной лингвистической экспертизы: методическое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524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142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метода концептуального анализа при проведении судебной лингвистической экспертизы: методическое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763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проведения судебной лингвистической экспертизы документа (документного текста)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689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</w:t>
            </w:r>
            <w:proofErr w:type="gramStart"/>
            <w:r w:rsidRPr="0016557B">
              <w:rPr>
                <w:sz w:val="22"/>
                <w:szCs w:val="22"/>
              </w:rPr>
              <w:t>установления наличия негативной оценки деятельности лица</w:t>
            </w:r>
            <w:proofErr w:type="gramEnd"/>
            <w:r w:rsidRPr="0016557B">
              <w:rPr>
                <w:sz w:val="22"/>
                <w:szCs w:val="22"/>
              </w:rPr>
              <w:t xml:space="preserve"> и модальности высказываний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13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A3007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лингвистическая экспертиза 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Лингвистическая экспертиза текстов, ограниченно пригодных для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исследования: методические рекомендации. – М.: ЭКЦ МВД России,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2021. – 80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B304D5">
        <w:trPr>
          <w:trHeight w:val="721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судебной лингвистической экспертизы по материалам и делам, связанным с реабилитацией нацизма, отрицанием геноцида белорусского народа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171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Методика исследования текстов, содержащих признаки вербальной агрессии в форме угрозы (на материале русского и белорусского языков)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72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лингвистическая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jc w:val="both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Информационное письмо по вопросам назначения судебных лингвистических экспертиз по материалам, содержащим признаки вербальной агрессии в форме угрозы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128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143</w:t>
            </w:r>
          </w:p>
        </w:tc>
        <w:tc>
          <w:tcPr>
            <w:tcW w:w="2475" w:type="dxa"/>
          </w:tcPr>
          <w:p w:rsidR="00C44C4D" w:rsidRPr="0016557B" w:rsidRDefault="00C44C4D" w:rsidP="00FC051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FC051C">
            <w:pPr>
              <w:pStyle w:val="a8"/>
              <w:spacing w:after="0" w:line="228" w:lineRule="auto"/>
              <w:ind w:left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применению спектрофотометрических характеристик и цвета люминесценции в судебно-экспертной дифференциации окрашенных текстильных волокон / А.З. Малинникова [и др.]; под ред. канд. хим. наук А.З. Малинниковой и Б.В. Ерошенко /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Минск: Право и экономика, 2015. – 31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C051C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201</w:t>
            </w:r>
            <w:r w:rsidRPr="0016557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C051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C051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искусственного меха: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для судебных экспертов / А.З. Малинникова [и др.]. – Минск: Право и экономика, 2010. – 36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6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145</w:t>
            </w:r>
          </w:p>
        </w:tc>
        <w:tc>
          <w:tcPr>
            <w:tcW w:w="2475" w:type="dxa"/>
          </w:tcPr>
          <w:p w:rsidR="00C44C4D" w:rsidRPr="0016557B" w:rsidRDefault="00C44C4D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вещ-в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полипропиленовых волокон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3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146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16557B">
              <w:rPr>
                <w:rFonts w:ascii="Times New Roman" w:hAnsi="Times New Roman"/>
              </w:rPr>
              <w:t>Особенности изготовления искусственного трикотажного меха: справ</w:t>
            </w:r>
            <w:proofErr w:type="gramStart"/>
            <w:r w:rsidRPr="0016557B">
              <w:rPr>
                <w:rFonts w:ascii="Times New Roman" w:hAnsi="Times New Roman"/>
              </w:rPr>
              <w:t>.</w:t>
            </w:r>
            <w:proofErr w:type="gramEnd"/>
            <w:r w:rsidRPr="0016557B">
              <w:rPr>
                <w:rFonts w:ascii="Times New Roman" w:hAnsi="Times New Roman"/>
              </w:rPr>
              <w:t xml:space="preserve"> </w:t>
            </w:r>
            <w:proofErr w:type="gramStart"/>
            <w:r w:rsidRPr="0016557B">
              <w:rPr>
                <w:rFonts w:ascii="Times New Roman" w:hAnsi="Times New Roman"/>
              </w:rPr>
              <w:t>п</w:t>
            </w:r>
            <w:proofErr w:type="gramEnd"/>
            <w:r w:rsidRPr="0016557B">
              <w:rPr>
                <w:rFonts w:ascii="Times New Roman" w:hAnsi="Times New Roman"/>
              </w:rPr>
              <w:t>особие для судебных экспертов / А.З. Малинникова [и др.]; под ред. А.З. Малинниковой.</w:t>
            </w:r>
            <w:r w:rsidRPr="001655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6557B">
              <w:rPr>
                <w:rFonts w:ascii="Times New Roman" w:hAnsi="Times New Roman"/>
              </w:rPr>
              <w:t>– Минск: Право и экономика, 2010. – 62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спектров поглощения и люминесценции окрашенных синтетических волокон (на микроспектрофотометре МСФУ-К) / А.З. Малинникова [и др.]; </w:t>
            </w:r>
            <w:r w:rsidRPr="0016557B">
              <w:rPr>
                <w:sz w:val="22"/>
                <w:szCs w:val="22"/>
              </w:rPr>
              <w:t xml:space="preserve">под ред. А.З. Малинниковой; ГУ «ЦСЭиК Министерства юстиции Республики Беларусь». – Минск: Право и экономика, 2012. – </w:t>
            </w:r>
            <w:r w:rsidRPr="0016557B">
              <w:rPr>
                <w:rFonts w:eastAsia="TimesNewRoman"/>
                <w:sz w:val="22"/>
                <w:szCs w:val="22"/>
              </w:rPr>
              <w:t>Ч. 1</w:t>
            </w:r>
            <w:r w:rsidRPr="0016557B">
              <w:rPr>
                <w:sz w:val="22"/>
                <w:szCs w:val="22"/>
              </w:rPr>
              <w:t>. – 93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1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спектров поглощения и люминесценции окрашенных природных волокон (на микроспектрофотометре МСФУ-К) / А.З. Малинникова </w:t>
            </w:r>
            <w:r w:rsidRPr="0016557B">
              <w:rPr>
                <w:sz w:val="22"/>
                <w:szCs w:val="22"/>
              </w:rPr>
              <w:t>[и др.];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под ред. А.З. Малинниковой; НПЦ ГКСЭ Республики Беларусь. – Минск: Право и экономика, 2014. – Ч. 2. – 79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149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Атлас цвета люминесценции окрашенных синтетических волокон (на микроскопе 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Nikon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Eclipse</w:t>
            </w:r>
            <w:r w:rsidRPr="0016557B">
              <w:rPr>
                <w:rFonts w:eastAsia="TimesNewRoman"/>
                <w:sz w:val="22"/>
                <w:szCs w:val="22"/>
              </w:rPr>
              <w:t xml:space="preserve"> 50</w:t>
            </w:r>
            <w:r w:rsidRPr="0016557B">
              <w:rPr>
                <w:rFonts w:eastAsia="TimesNewRoman"/>
                <w:sz w:val="22"/>
                <w:szCs w:val="22"/>
                <w:lang w:val="en-US"/>
              </w:rPr>
              <w:t>i</w:t>
            </w:r>
            <w:r w:rsidRPr="0016557B">
              <w:rPr>
                <w:rFonts w:eastAsia="TimesNewRoman"/>
                <w:sz w:val="22"/>
                <w:szCs w:val="22"/>
              </w:rPr>
              <w:t xml:space="preserve">) / А.З. Малинникова [и др.]; </w:t>
            </w:r>
            <w:r w:rsidRPr="0016557B">
              <w:rPr>
                <w:sz w:val="22"/>
                <w:szCs w:val="22"/>
              </w:rPr>
              <w:t>под ред. А.З. Малинниковой; ГУ «ЦСЭиК Министерства юстиции Республики Беларусь». – Минск: Право и экономика, 2012. – 39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150</w:t>
            </w:r>
          </w:p>
        </w:tc>
        <w:tc>
          <w:tcPr>
            <w:tcW w:w="2475" w:type="dxa"/>
          </w:tcPr>
          <w:p w:rsidR="00C44C4D" w:rsidRPr="0016557B" w:rsidRDefault="00C44C4D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Информационно-методическое письмо об изучении возможности дифференциации волокон эксплуатируемых изделий по спектрофотометрическим характеристикам для решения экспертных задач / А.З. Малинникова [и др.];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Минск: Право и экономика, 2016. – 25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5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151</w:t>
            </w:r>
          </w:p>
        </w:tc>
        <w:tc>
          <w:tcPr>
            <w:tcW w:w="2475" w:type="dxa"/>
          </w:tcPr>
          <w:p w:rsidR="00C44C4D" w:rsidRPr="0016557B" w:rsidRDefault="00C44C4D" w:rsidP="0097675C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криминалистическому исследованию хлопковых текстильных волокон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исследования полиэфирных волокон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153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исследования полиамидных волокон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</w:t>
            </w:r>
            <w:r w:rsidRPr="0016557B">
              <w:rPr>
                <w:noProof/>
                <w:sz w:val="22"/>
                <w:szCs w:val="22"/>
                <w:lang w:val="en-US"/>
              </w:rPr>
              <w:t>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волокнистых материалов]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Методические рекомендации по криминалистическому</w:t>
            </w:r>
            <w:r w:rsidRPr="0016557B">
              <w:rPr>
                <w:sz w:val="22"/>
                <w:szCs w:val="22"/>
              </w:rPr>
              <w:t xml:space="preserve"> исследованию текстильных волокон с использованием спектроскопии комбинационного рассеяния света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материалов, веществ и изделий из них [исследование </w:t>
            </w:r>
            <w:r w:rsidRPr="0016557B">
              <w:rPr>
                <w:spacing w:val="-2"/>
                <w:sz w:val="22"/>
                <w:szCs w:val="22"/>
              </w:rPr>
              <w:t xml:space="preserve">лакокрасочных материалов </w:t>
            </w:r>
            <w:r w:rsidRPr="0016557B">
              <w:rPr>
                <w:sz w:val="22"/>
                <w:szCs w:val="22"/>
              </w:rPr>
              <w:t>и покрытий]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Криминалистическая экспертиза современных автомобильных лакокрасочных покрытий: методические рекомендации / А.В. Беляев </w:t>
            </w:r>
            <w:r w:rsidRPr="0016557B">
              <w:rPr>
                <w:sz w:val="22"/>
                <w:szCs w:val="22"/>
              </w:rPr>
              <w:br/>
              <w:t>[и др.]. – М.: ЭКЦ МВД России, 1998. – 32 c.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0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лакокрасочных материалов и покрытий]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Дифференциация дефектов лакокрасочных покрытий кузовов автотранспортных сре</w:t>
            </w:r>
            <w:proofErr w:type="gramStart"/>
            <w:r w:rsidRPr="0016557B">
              <w:rPr>
                <w:sz w:val="22"/>
                <w:szCs w:val="22"/>
              </w:rPr>
              <w:t>дств пр</w:t>
            </w:r>
            <w:proofErr w:type="gramEnd"/>
            <w:r w:rsidRPr="0016557B">
              <w:rPr>
                <w:sz w:val="22"/>
                <w:szCs w:val="22"/>
              </w:rPr>
              <w:t xml:space="preserve">и решении экспертных задач: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</w:t>
            </w:r>
            <w:r w:rsidRPr="0016557B">
              <w:rPr>
                <w:spacing w:val="-6"/>
                <w:sz w:val="22"/>
                <w:szCs w:val="22"/>
              </w:rPr>
              <w:t>исследование металлов</w:t>
            </w:r>
            <w:r w:rsidRPr="0016557B">
              <w:rPr>
                <w:sz w:val="22"/>
                <w:szCs w:val="22"/>
              </w:rPr>
              <w:t xml:space="preserve">, </w:t>
            </w:r>
            <w:r w:rsidRPr="0016557B">
              <w:rPr>
                <w:spacing w:val="-6"/>
                <w:sz w:val="22"/>
                <w:szCs w:val="22"/>
              </w:rPr>
              <w:t>сплавов и изделий из них]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Установление факта производства выстрела из огнестрельного оружия: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2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158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металлов, сплавов и изделий из них]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следов продуктов выстрела на руках и одежде проверяемых лиц методом сканирующей электронной микроскопии с рентгеноспектральным микроанализом: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3C79C5">
        <w:trPr>
          <w:trHeight w:val="53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металлов, сплавов и изделий из них]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рекомендации по исследованию топографии поверхности изломов с помощью </w:t>
            </w:r>
            <w:proofErr w:type="gramStart"/>
            <w:r>
              <w:rPr>
                <w:sz w:val="22"/>
                <w:szCs w:val="22"/>
              </w:rPr>
              <w:t>фокус-вариационной</w:t>
            </w:r>
            <w:proofErr w:type="gramEnd"/>
            <w:r>
              <w:rPr>
                <w:sz w:val="22"/>
                <w:szCs w:val="22"/>
              </w:rPr>
              <w:t xml:space="preserve"> микроскопии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74" w:type="dxa"/>
            <w:vAlign w:val="center"/>
          </w:tcPr>
          <w:p w:rsidR="00C44C4D" w:rsidRPr="002E2DA5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159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Экспертиза наркотических средств, получаемых из мака и конопли: метод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.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р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 xml:space="preserve">екомендации / О.К. Канарская, П.А. Александров. </w:t>
            </w:r>
            <w:r w:rsidRPr="0016557B">
              <w:rPr>
                <w:sz w:val="22"/>
                <w:szCs w:val="22"/>
              </w:rPr>
              <w:t xml:space="preserve">– Минск: ГЭКЦ МВД Беларуси, 2009. – 20 с. </w:t>
            </w:r>
            <w:r w:rsidRPr="0016557B">
              <w:rPr>
                <w:rFonts w:eastAsia="TimesNewRoman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6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некоторых наиболее распространенных «структурных аналогов» наркотических средств и психотропных веществ: информационное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Свердл. обл., </w:t>
            </w:r>
          </w:p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ГУВД по Свердл.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161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924A0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некоторых производных</w:t>
            </w:r>
            <w:r w:rsidRPr="0016557B">
              <w:rPr>
                <w:sz w:val="22"/>
                <w:szCs w:val="22"/>
              </w:rPr>
              <w:br/>
              <w:t>3-нафтоилиндола, 3-фенилацетилиндола и 3-бензоилиндола: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Свердл. обл., </w:t>
            </w:r>
          </w:p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ГУВД по Свердл.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Дизайнерские наркотики. Криминалистическое исследование «структурных аналогов» пировалерона, производных наркотического средства </w:t>
            </w:r>
            <w:r w:rsidRPr="0016557B">
              <w:rPr>
                <w:sz w:val="22"/>
                <w:szCs w:val="22"/>
                <w:lang w:val="en-US"/>
              </w:rPr>
              <w:t>N</w:t>
            </w:r>
            <w:r w:rsidRPr="0016557B">
              <w:rPr>
                <w:sz w:val="22"/>
                <w:szCs w:val="22"/>
              </w:rPr>
              <w:t>-метилэфедрона: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Свердл. обл., </w:t>
            </w:r>
          </w:p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ГУВД по Свердл.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Дизайнерские наркотики. Криминалистическое исследование «структурных аналогов 3-адамантоилиндолов: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Свердл. обл., </w:t>
            </w:r>
          </w:p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ГУВД по Свердл.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8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8807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Дизайнерские наркотики. Криминалистическое исследование наркотических средств: </w:t>
            </w:r>
            <w:r w:rsidRPr="0016557B">
              <w:rPr>
                <w:sz w:val="22"/>
                <w:szCs w:val="22"/>
                <w:lang w:val="en-US"/>
              </w:rPr>
              <w:t>N</w:t>
            </w:r>
            <w:r w:rsidRPr="0016557B">
              <w:rPr>
                <w:sz w:val="22"/>
                <w:szCs w:val="22"/>
              </w:rPr>
              <w:t xml:space="preserve">–[3–(2–метоксиэтил)–4,5–диметил–1,3–тиазол–2–илиден]–2,2,3,3–тетраметилциклопропан–1–карбоксамида (А–836,339) и некоторых производных 3–бутаноил–1–метилиндола: </w:t>
            </w:r>
            <w:r w:rsidRPr="0016557B">
              <w:rPr>
                <w:rFonts w:eastAsia="TimesNewRoman"/>
                <w:sz w:val="22"/>
                <w:szCs w:val="22"/>
              </w:rPr>
              <w:t>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Свердл. обл., </w:t>
            </w:r>
          </w:p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ГУВД по Свердл.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AA0EA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Экспертное исследование </w:t>
            </w:r>
            <w:proofErr w:type="gramStart"/>
            <w:r w:rsidRPr="0016557B">
              <w:rPr>
                <w:sz w:val="22"/>
                <w:szCs w:val="22"/>
              </w:rPr>
              <w:t>синтетических</w:t>
            </w:r>
            <w:proofErr w:type="gramEnd"/>
            <w:r w:rsidRPr="0016557B">
              <w:rPr>
                <w:sz w:val="22"/>
                <w:szCs w:val="22"/>
              </w:rPr>
              <w:t xml:space="preserve"> каннабиноидов. Общая схема определения. Производные индо</w:t>
            </w:r>
            <w:proofErr w:type="gramStart"/>
            <w:r w:rsidRPr="0016557B">
              <w:rPr>
                <w:sz w:val="22"/>
                <w:szCs w:val="22"/>
              </w:rPr>
              <w:t>л–</w:t>
            </w:r>
            <w:proofErr w:type="gramEnd"/>
            <w:r w:rsidRPr="0016557B">
              <w:rPr>
                <w:sz w:val="22"/>
                <w:szCs w:val="22"/>
              </w:rPr>
              <w:t xml:space="preserve"> и индазол–3–карбоновых кислот: методические ре</w:t>
            </w:r>
            <w:r w:rsidR="00AA0EAA">
              <w:rPr>
                <w:rFonts w:eastAsia="TimesNewRoman"/>
                <w:sz w:val="22"/>
                <w:szCs w:val="22"/>
              </w:rPr>
              <w:t>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УФСКН  РФ по Свердл. обл., </w:t>
            </w:r>
          </w:p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ГУВД по Свердл.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166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Отбор проб при исследовании наркотических средств: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В.И.Сорокин, Е.П. Семкин, А.В. Беляев; под ред. Э.А. Бабаяна. – М.: ЭКЦ МВД России, 1994. – 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Анатомо-морфологическая диагностика наркотикосодержащих растений: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авт.-сост.: А.С.</w:t>
            </w:r>
            <w:r w:rsidR="00237F14">
              <w:rPr>
                <w:sz w:val="22"/>
                <w:szCs w:val="22"/>
              </w:rPr>
              <w:t> Иваницких, М.И. </w:t>
            </w:r>
            <w:r w:rsidRPr="0016557B">
              <w:rPr>
                <w:sz w:val="22"/>
                <w:szCs w:val="22"/>
              </w:rPr>
              <w:t>Чагарова, И.И.</w:t>
            </w:r>
            <w:r w:rsidR="00237F14">
              <w:rPr>
                <w:sz w:val="22"/>
                <w:szCs w:val="22"/>
              </w:rPr>
              <w:t> Сарычев; под ред. С.В. </w:t>
            </w:r>
            <w:r w:rsidRPr="0016557B">
              <w:rPr>
                <w:sz w:val="22"/>
                <w:szCs w:val="22"/>
              </w:rPr>
              <w:t>Сыромятникова; ЭКУ ФСКН России. – М., 2015. – 30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ЭКУ ФСКН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8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героина: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</w:t>
            </w:r>
            <w:r w:rsidR="00237F14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Сорокин [и др.]. – М.: ЭКЦ МВД России, 2004. – 31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169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материалов, содержащих клофе</w:t>
            </w:r>
            <w:r w:rsidR="00237F14">
              <w:rPr>
                <w:sz w:val="22"/>
                <w:szCs w:val="22"/>
              </w:rPr>
              <w:t>лин: метод</w:t>
            </w:r>
            <w:proofErr w:type="gramStart"/>
            <w:r w:rsidR="00237F14">
              <w:rPr>
                <w:sz w:val="22"/>
                <w:szCs w:val="22"/>
              </w:rPr>
              <w:t>.</w:t>
            </w:r>
            <w:proofErr w:type="gramEnd"/>
            <w:r w:rsidR="00237F14">
              <w:rPr>
                <w:sz w:val="22"/>
                <w:szCs w:val="22"/>
              </w:rPr>
              <w:t xml:space="preserve"> </w:t>
            </w:r>
            <w:proofErr w:type="gramStart"/>
            <w:r w:rsidR="00237F14">
              <w:rPr>
                <w:sz w:val="22"/>
                <w:szCs w:val="22"/>
              </w:rPr>
              <w:t>р</w:t>
            </w:r>
            <w:proofErr w:type="gramEnd"/>
            <w:r w:rsidR="00237F14">
              <w:rPr>
                <w:sz w:val="22"/>
                <w:szCs w:val="22"/>
              </w:rPr>
              <w:t>екомендации / В.Н. </w:t>
            </w:r>
            <w:r w:rsidRPr="0016557B">
              <w:rPr>
                <w:sz w:val="22"/>
                <w:szCs w:val="22"/>
              </w:rPr>
              <w:t>Агинский [и др.]; ВНКЦ МВД СССР. – М., 1991. – 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наркотических средств, получаемых из эфедр</w:t>
            </w:r>
            <w:r w:rsidR="00237F14">
              <w:rPr>
                <w:sz w:val="22"/>
                <w:szCs w:val="22"/>
              </w:rPr>
              <w:t>ина: метод</w:t>
            </w:r>
            <w:proofErr w:type="gramStart"/>
            <w:r w:rsidR="00237F14">
              <w:rPr>
                <w:sz w:val="22"/>
                <w:szCs w:val="22"/>
              </w:rPr>
              <w:t>.</w:t>
            </w:r>
            <w:proofErr w:type="gramEnd"/>
            <w:r w:rsidR="00237F14">
              <w:rPr>
                <w:sz w:val="22"/>
                <w:szCs w:val="22"/>
              </w:rPr>
              <w:t xml:space="preserve"> </w:t>
            </w:r>
            <w:proofErr w:type="gramStart"/>
            <w:r w:rsidR="00237F14">
              <w:rPr>
                <w:sz w:val="22"/>
                <w:szCs w:val="22"/>
              </w:rPr>
              <w:t>р</w:t>
            </w:r>
            <w:proofErr w:type="gramEnd"/>
            <w:r w:rsidR="00237F14">
              <w:rPr>
                <w:sz w:val="22"/>
                <w:szCs w:val="22"/>
              </w:rPr>
              <w:t>екомендации / В.Г. </w:t>
            </w:r>
            <w:r w:rsidRPr="0016557B">
              <w:rPr>
                <w:sz w:val="22"/>
                <w:szCs w:val="22"/>
              </w:rPr>
              <w:t>Савенко [и др.]. – М.: ВНИИ МВД СССР, 1989. – 12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8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171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Вопросы криминалистического исследования псевдо</w:t>
            </w:r>
            <w:r w:rsidR="00237F14">
              <w:rPr>
                <w:sz w:val="22"/>
                <w:szCs w:val="22"/>
              </w:rPr>
              <w:t>эфедрина: информ. письмо / В.В. </w:t>
            </w:r>
            <w:r w:rsidRPr="0016557B">
              <w:rPr>
                <w:sz w:val="22"/>
                <w:szCs w:val="22"/>
              </w:rPr>
              <w:t>Гладырев [и др.]; ЭКЦ МВД России. – М., 2007. – 13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237F14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Криминалистическое исследование 1-фенил-2-нитропропена – прекурсора наркотического средства амфетамина: метод</w:t>
            </w:r>
            <w:proofErr w:type="gramStart"/>
            <w:r w:rsidRPr="0016557B">
              <w:rPr>
                <w:spacing w:val="-2"/>
                <w:sz w:val="22"/>
                <w:szCs w:val="22"/>
              </w:rPr>
              <w:t>.</w:t>
            </w:r>
            <w:proofErr w:type="gramEnd"/>
            <w:r w:rsidRPr="0016557B"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pacing w:val="-2"/>
                <w:sz w:val="22"/>
                <w:szCs w:val="22"/>
              </w:rPr>
              <w:t>р</w:t>
            </w:r>
            <w:proofErr w:type="gramEnd"/>
            <w:r w:rsidRPr="0016557B">
              <w:rPr>
                <w:spacing w:val="-2"/>
                <w:sz w:val="22"/>
                <w:szCs w:val="22"/>
              </w:rPr>
              <w:t>екомендации / В.П.</w:t>
            </w:r>
            <w:r w:rsidR="00237F14">
              <w:rPr>
                <w:spacing w:val="-2"/>
                <w:sz w:val="22"/>
                <w:szCs w:val="22"/>
              </w:rPr>
              <w:t> </w:t>
            </w:r>
            <w:r w:rsidRPr="0016557B">
              <w:rPr>
                <w:spacing w:val="-2"/>
                <w:sz w:val="22"/>
                <w:szCs w:val="22"/>
              </w:rPr>
              <w:t>Мелкозеров, А.В.</w:t>
            </w:r>
            <w:r w:rsidR="00237F14">
              <w:rPr>
                <w:spacing w:val="-2"/>
                <w:sz w:val="22"/>
                <w:szCs w:val="22"/>
              </w:rPr>
              <w:t> </w:t>
            </w:r>
            <w:r w:rsidRPr="0016557B">
              <w:rPr>
                <w:spacing w:val="-2"/>
                <w:sz w:val="22"/>
                <w:szCs w:val="22"/>
              </w:rPr>
              <w:t>Сивкова; ЭКЦ ГУ МВД России по Свердловской области // Экспертная практика. – 2016. – № 81. – С. 56–63.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 МВД России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Свердловской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9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173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дезоморфина: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</w:t>
            </w:r>
            <w:r w:rsidR="00237F14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Сорокин [и др.]. – М.: ЭКЦ МВД России, 2008. – 37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наркотических средств, получаемых из фенилпропаноламина: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2002. – 20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237F1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оксибутирата натрия: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</w:t>
            </w:r>
            <w:r w:rsidR="00237F14">
              <w:rPr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 xml:space="preserve"> Сорокин [и др.]. – М.: ГУ ЭКЦ МВД России, 2003. – 23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плодовых тел грибов, содержащих псилоцин и псилоци</w:t>
            </w:r>
            <w:r w:rsidR="00237F14">
              <w:rPr>
                <w:sz w:val="22"/>
                <w:szCs w:val="22"/>
              </w:rPr>
              <w:t>бин: метод</w:t>
            </w:r>
            <w:proofErr w:type="gramStart"/>
            <w:r w:rsidR="00237F14">
              <w:rPr>
                <w:sz w:val="22"/>
                <w:szCs w:val="22"/>
              </w:rPr>
              <w:t>.</w:t>
            </w:r>
            <w:proofErr w:type="gramEnd"/>
            <w:r w:rsidR="00237F14">
              <w:rPr>
                <w:sz w:val="22"/>
                <w:szCs w:val="22"/>
              </w:rPr>
              <w:t xml:space="preserve"> </w:t>
            </w:r>
            <w:proofErr w:type="gramStart"/>
            <w:r w:rsidR="00237F14">
              <w:rPr>
                <w:sz w:val="22"/>
                <w:szCs w:val="22"/>
              </w:rPr>
              <w:t>р</w:t>
            </w:r>
            <w:proofErr w:type="gramEnd"/>
            <w:r w:rsidR="00237F14">
              <w:rPr>
                <w:sz w:val="22"/>
                <w:szCs w:val="22"/>
              </w:rPr>
              <w:t>екомендации / В.И. </w:t>
            </w:r>
            <w:r w:rsidRPr="0016557B">
              <w:rPr>
                <w:sz w:val="22"/>
                <w:szCs w:val="22"/>
              </w:rPr>
              <w:t>Сорокин [и др.]. – М.: ЭКЦ МВД России, 2005. – 36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Экспертное исследование таблеток для похудания, содержащих контролируемые вещества: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Сорокин [и др.]. – М.: ЭКЦ МВД России, 2007. – 33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подходы при исследовании новых синтетических наркотических средств, психотропных веществ, а также веществ неизвестной природы: типовые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И.И. Сарычев [и др.]; под ред. С.В. Сыромятникова. – М.: ЭКУ ФСКН России, 2015. – 19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ЭКУ ФСКН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179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некурительных табачных смесей: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В.В. Завьялов [и др.]. – М.: ЭКЦ МВД России, 2013. – 22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7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180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наркотических средств и психотропных веществ]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Применение дериватизации для идентификации наркотических средств, психотропных веществ и других психоактивных соединений при проведении хромато-масс-спектрометрического анализа: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В.П. Мелкозеров, В.А. Шевырин; ЭКЦ ГУ МВД России по Свердловской области // Экспертная практика. – 2017. – № 83. – С. 16–30.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ЭКЦ ГУ МВД России </w:t>
            </w:r>
            <w:proofErr w:type="gramStart"/>
            <w:r w:rsidRPr="0016557B">
              <w:rPr>
                <w:sz w:val="22"/>
                <w:szCs w:val="22"/>
              </w:rPr>
              <w:t>по</w:t>
            </w:r>
            <w:proofErr w:type="gramEnd"/>
            <w:r w:rsidRPr="0016557B">
              <w:rPr>
                <w:sz w:val="22"/>
                <w:szCs w:val="22"/>
              </w:rPr>
              <w:t xml:space="preserve"> Свердловской обл.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181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материалов, веществ и изделий из них [исследование </w:t>
            </w:r>
            <w:r w:rsidRPr="0016557B">
              <w:rPr>
                <w:spacing w:val="-10"/>
                <w:sz w:val="22"/>
                <w:szCs w:val="22"/>
              </w:rPr>
              <w:t>нефтепродуктов и 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noProof/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Применение метода тонкослойной хроматографии для обнаружения и идентификации нефтепродуктов: м</w:t>
            </w:r>
            <w:r w:rsidRPr="0016557B">
              <w:rPr>
                <w:noProof/>
                <w:sz w:val="22"/>
                <w:szCs w:val="22"/>
              </w:rPr>
              <w:t>етодические рекомендации / И.А. Золотаревская, В.А. Киселева // Эксперная практика и новые методы исследования.– М.: ВНИИСЭ, 1979. – Вып.</w:t>
            </w:r>
            <w:r w:rsidRPr="0016557B">
              <w:rPr>
                <w:noProof/>
                <w:sz w:val="22"/>
                <w:szCs w:val="22"/>
                <w:lang w:val="en-US"/>
              </w:rPr>
              <w:t>II</w:t>
            </w:r>
            <w:r w:rsidRPr="0016557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ВНИИСЭ 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</w:t>
            </w:r>
            <w:r w:rsidRPr="0016557B">
              <w:rPr>
                <w:spacing w:val="-10"/>
                <w:sz w:val="22"/>
                <w:szCs w:val="22"/>
              </w:rPr>
              <w:t xml:space="preserve"> и  ГСМ]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rFonts w:eastAsia="Calibri"/>
                <w:noProof/>
                <w:sz w:val="22"/>
                <w:szCs w:val="22"/>
              </w:rPr>
            </w:pPr>
            <w:r w:rsidRPr="0016557B">
              <w:rPr>
                <w:rFonts w:eastAsia="Calibri"/>
                <w:noProof/>
                <w:sz w:val="22"/>
                <w:szCs w:val="22"/>
              </w:rPr>
              <w:t>Методика определения структурно-группового состава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  <w:r w:rsidRPr="0016557B">
              <w:rPr>
                <w:rFonts w:eastAsia="Calibri"/>
                <w:noProof/>
                <w:sz w:val="22"/>
                <w:szCs w:val="22"/>
              </w:rPr>
              <w:t>светлых нефтепродуктов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183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газохроматографического анализа автомобильных бензинов (МВИ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>Н 998-99) / С.В. Черепица [и др.]; НИИ ядерных проблем, НПФ Новые аналитические системы. – Минск, 1999. – 28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ядерных проблем, НПФ «Новые аналитич. системы»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184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A3262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криминалистическое исследование трансмиссионных масел для автотранспортных средств: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В.А. Камаев</w:t>
            </w:r>
            <w:r w:rsidRPr="0016557B">
              <w:rPr>
                <w:sz w:val="22"/>
                <w:szCs w:val="22"/>
              </w:rPr>
              <w:br/>
              <w:t>[и др.]. – М.: ВНИИ МВД СССР, 1989. – 40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криминалистическое исследование моторных масел для автотранспортных средств: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Г.Г. Бутрименко [и др.]. – М.: ВНИИ МВД СССР, 1989. – 65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Применение капиллярной газовой хроматографии в исследовании бензинов: методика / И.П. Карлин [и др.]. – М.: ВНИИ МВД СССР, 1981. – 91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2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187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инспектируемых параметров дизельных топлив / С.В. Черепица [и др.]; Ин-т ядерных проблем БГУ, ОАО «Мозырский НПЗ», ГЭКЦ МВД РБ // Химия и технология топлив и масел. – М.: ТУМА ГРУПП, 2003. – № 6. – С. 45–48.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РБ; Ин-т ядерных проблем БГУ; Мозырский НПЗ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188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обнаружения следов автомобильного бензина в объектах, изымаемых с мест происшествия по фактам пожаров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122C4">
        <w:trPr>
          <w:trHeight w:val="100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26C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E26CCD">
              <w:rPr>
                <w:sz w:val="22"/>
                <w:szCs w:val="22"/>
              </w:rPr>
              <w:t>Типовая методика обнаружения маркера-красителя дизельных топлив «КТ-зеленый»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25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4122C4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нефтепродуктов и ГСМ]</w:t>
            </w:r>
          </w:p>
        </w:tc>
        <w:tc>
          <w:tcPr>
            <w:tcW w:w="7220" w:type="dxa"/>
          </w:tcPr>
          <w:p w:rsidR="00C44C4D" w:rsidRPr="00E26CCD" w:rsidRDefault="00C44C4D" w:rsidP="004122C4">
            <w:pPr>
              <w:pStyle w:val="ad"/>
              <w:spacing w:after="0" w:line="240" w:lineRule="auto"/>
              <w:jc w:val="left"/>
              <w:rPr>
                <w:sz w:val="22"/>
                <w:szCs w:val="22"/>
              </w:rPr>
            </w:pPr>
            <w:r w:rsidRPr="004122C4">
              <w:rPr>
                <w:b w:val="0"/>
                <w:sz w:val="22"/>
                <w:szCs w:val="22"/>
              </w:rPr>
              <w:t>Методические рекомендации по применению метода газовой хроматографии с азотно-фосфорным детектированием для идентификации антиоксидантов аминного типа в моторных маслах</w:t>
            </w:r>
          </w:p>
        </w:tc>
        <w:tc>
          <w:tcPr>
            <w:tcW w:w="1020" w:type="dxa"/>
            <w:vAlign w:val="center"/>
          </w:tcPr>
          <w:p w:rsidR="00C44C4D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88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CF4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189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выполнения измерений содержания фенольных и фурановых соединений в алкогольной продукции, выдержанной в контакте с древесиной дуба, методом высокоэффективной жидкостной хроматографии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НИЛ проблем биохимии БГУ; </w:t>
            </w:r>
          </w:p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2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190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состава спиртосодержащих жидкостей: сб. методик. – М.: ЭКЦ МВД России, 2010. – 153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7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191</w:t>
            </w:r>
          </w:p>
        </w:tc>
        <w:tc>
          <w:tcPr>
            <w:tcW w:w="2475" w:type="dxa"/>
          </w:tcPr>
          <w:p w:rsidR="00C44C4D" w:rsidRPr="0016557B" w:rsidRDefault="00C44C4D" w:rsidP="0088076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[экспертиза спиртосодержащих жидкостей]</w:t>
            </w:r>
          </w:p>
        </w:tc>
        <w:tc>
          <w:tcPr>
            <w:tcW w:w="7220" w:type="dxa"/>
          </w:tcPr>
          <w:p w:rsidR="00C44C4D" w:rsidRPr="0016557B" w:rsidRDefault="00C44C4D" w:rsidP="0001541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спиртосодержащих жидкостей инструментальными методами: сб. методик. – М.: ЭКЦ МВД России, 2011. – 102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6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spacing w:line="21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C44C4D" w:rsidRPr="0016557B" w:rsidRDefault="00C44C4D" w:rsidP="00D25897">
            <w:pPr>
              <w:spacing w:line="218" w:lineRule="auto"/>
              <w:rPr>
                <w:noProof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 xml:space="preserve">Определение массовой концентрации органических кислот в пищевой и сельскохозяйственной продукции методом высокоэффективной жидкостной хроматографии. Типовая экспертная методика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8076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таможенных органов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8076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8076D">
            <w:pPr>
              <w:spacing w:line="220" w:lineRule="exact"/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193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rPr>
                <w:noProof/>
                <w:sz w:val="22"/>
                <w:szCs w:val="22"/>
              </w:rPr>
            </w:pPr>
            <w:proofErr w:type="gramStart"/>
            <w:r w:rsidRPr="0016557B">
              <w:rPr>
                <w:snapToGrid w:val="0"/>
                <w:sz w:val="22"/>
                <w:szCs w:val="22"/>
              </w:rPr>
              <w:t xml:space="preserve">Определение содержания лимонной и </w:t>
            </w:r>
            <w:r w:rsidRPr="0016557B">
              <w:rPr>
                <w:snapToGrid w:val="0"/>
                <w:sz w:val="22"/>
                <w:szCs w:val="22"/>
                <w:lang w:val="en-US"/>
              </w:rPr>
              <w:t>L</w:t>
            </w:r>
            <w:r w:rsidRPr="0016557B">
              <w:rPr>
                <w:snapToGrid w:val="0"/>
                <w:sz w:val="22"/>
                <w:szCs w:val="22"/>
              </w:rPr>
              <w:t>-яблочной кислот в пищевой и сельскохозяйственной продукции методом ферментативного анализа.</w:t>
            </w:r>
            <w:proofErr w:type="gramEnd"/>
            <w:r w:rsidRPr="0016557B">
              <w:rPr>
                <w:snapToGrid w:val="0"/>
                <w:sz w:val="22"/>
                <w:szCs w:val="22"/>
              </w:rPr>
              <w:t xml:space="preserve"> Типовая экспертная методика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таможенных органов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2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содержания сахарозы,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 xml:space="preserve">-глюкозы и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 xml:space="preserve">-фруктозы в пищевой и сельскохозяйственной продукции методом ферментативного анализа. Типовая экспертная методика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таможенных органов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пищевой и сельскохозяйственной продукции]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количественного содержания сахарозы, фруктозы и глюкозы в пищевой и сельскохозяйственной продукции методом высокоэффективной жидкостной хроматографии: типовая экспертная методика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таможенных органов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материалов, веществ и изделий из них [исследование полимерных материалов]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Методические рекомендации по установлению причин образования дефектов санитарно-технических изделий на основе композиционных материалов / И.В. Прокопович, В.В. Яценко; НПЦ Гос. ком. судеб. экспертиз</w:t>
            </w:r>
            <w:proofErr w:type="gramStart"/>
            <w:r w:rsidRPr="0016557B">
              <w:rPr>
                <w:bCs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Cs/>
                <w:sz w:val="22"/>
                <w:szCs w:val="22"/>
              </w:rPr>
              <w:t>есп. Беларусь. – Минск: Право и экономика, 2016. – 41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3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образования следов крови: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/ С.Б. Горелик [и др.] // 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Гусакова; ГСМСЭ Респ. Беларусь. – Минск, 2003. – Т.1. – С. 67–85.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198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Повреждение тупыми предметами. Признаки прямых и непрямых переломов ребер. Атипичные переломы ребер. Особенности перелома 1-ого ребра и ключицы: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/ С.Б. Горелик [и др.] // 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ед. Ю.А. Гусакова; ГСМСЭ Респ. Беларусь. – Минск, 2003. – Т.1. – С. 58–67.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199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исследования для обнаружения следов металлов на объектах // Об использовании метода цветных отпечатков для обнаружения следов металлов на объектах судебно-медицинской экспертизы: метод. письмо / И.Б. Дмитриев, А.А. Мовшович; НИИ судебной медицины МЗ СССР, Липецк. обл.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экспертизы. – М., 1968. – 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1968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НИИ судебной медицины </w:t>
            </w:r>
          </w:p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МЗ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4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обработки хрящей при приготовлении препаратов / О.Б. Левкович, В.Е. Комар, О.А. Куль; ГСМСЭ Респ. Беларусь. – Минск, 2010. – 3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4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201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обработки костей при приготовлении препаратов // Диагностикум механизмов и морфологии переломов при тупой травме скелета. Т.6: Механизмы и морфология повреждений мягких тканей / В.Н. Крюков [и др.]. – Новосибирск: Наука, 2001. – С. 98–99.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41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восстановления пальцевых узоров для дактилоскопии // Дактилоскопирование трупов: метод. рекомендации / Л.В. Станиславский, С.В. Дерий; Харьков. обл.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экспертизы. – Киев, 1982. – С. 7–12.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Харьков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бл. бюро СМЭ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7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восстановления первоначальной формы и исследования кожных ран трупов // О восстановлении первоначальной формы кожных ран трупов / А.Н. Ратневский;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</w:t>
            </w:r>
            <w:r w:rsidRPr="0016557B">
              <w:rPr>
                <w:spacing w:val="-10"/>
                <w:sz w:val="22"/>
                <w:szCs w:val="22"/>
              </w:rPr>
              <w:t>экспертизы Запорож. облздравотдела. – М., 1972. – 4 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Бюро СМЭ Запорож. облздравотдела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3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204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восстановления первоначальной формы и исследования кожных ран мумифицированных трупов // О восстановлении первоначальной формы кожных ран трупов / А.Н. Ратневский;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мед. экспертизы Запорож. облздравотдела. – М., 1972. – 4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Бюро СМЭ Запорож. облздравотдела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205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8B26E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восстановления первоначальной формы и исследования кожных ран гнилостноизмененных трупов // О восстановлении первоначальной формы кожных ран трупов / А.Н. Ратневский; Бюро суд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мед. экспертизы Запорож. облздравотдела. – М., 1972. – 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Бюро СМЭ Запорож. облздравотдела 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8B26E5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8B26E5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color w:val="000000"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образования и места приложения травмирующей силы при переломах нижней челюсти: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4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медико-криминалистическая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[судебная медико-криминалистическая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учета и сопоставления фрагментов трупов в случае массовой гибели людей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69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установления причин пожаров (Общие положения методики и основы пожарно-технической экспертизы) / Б.В. Мегорский. – М.: Стройиздат, 1966. – 348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1966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540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209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 xml:space="preserve">Технические основы расследования пожаров: </w:t>
            </w:r>
            <w:r w:rsidRPr="0016557B">
              <w:rPr>
                <w:iCs/>
                <w:sz w:val="22"/>
                <w:szCs w:val="22"/>
              </w:rPr>
              <w:t>метод</w:t>
            </w:r>
            <w:proofErr w:type="gramStart"/>
            <w:r w:rsidRPr="0016557B">
              <w:rPr>
                <w:iCs/>
                <w:sz w:val="22"/>
                <w:szCs w:val="22"/>
              </w:rPr>
              <w:t>.</w:t>
            </w:r>
            <w:proofErr w:type="gramEnd"/>
            <w:r w:rsidRPr="0016557B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iCs/>
                <w:sz w:val="22"/>
                <w:szCs w:val="22"/>
              </w:rPr>
              <w:t>п</w:t>
            </w:r>
            <w:proofErr w:type="gramEnd"/>
            <w:r w:rsidRPr="0016557B">
              <w:rPr>
                <w:iCs/>
                <w:sz w:val="22"/>
                <w:szCs w:val="22"/>
              </w:rPr>
              <w:t xml:space="preserve">особие / </w:t>
            </w:r>
            <w:r w:rsidRPr="0016557B">
              <w:rPr>
                <w:bCs/>
                <w:iCs/>
                <w:sz w:val="22"/>
                <w:szCs w:val="22"/>
              </w:rPr>
              <w:t>И.Д. Чешко;</w:t>
            </w:r>
            <w:r w:rsidRPr="0016557B">
              <w:rPr>
                <w:sz w:val="22"/>
                <w:szCs w:val="22"/>
              </w:rPr>
              <w:t xml:space="preserve"> ФГУ ВНИИПО МЧС России</w:t>
            </w:r>
            <w:r w:rsidRPr="0016557B">
              <w:rPr>
                <w:iCs/>
                <w:sz w:val="22"/>
                <w:szCs w:val="22"/>
              </w:rPr>
              <w:t xml:space="preserve">. – </w:t>
            </w:r>
            <w:r w:rsidRPr="0016557B">
              <w:rPr>
                <w:sz w:val="22"/>
                <w:szCs w:val="22"/>
              </w:rPr>
              <w:t>М., 2002. – 227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ФГУ ВНИИПО МЧС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79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Задачи пожарно-технической экспертизы и методы их решения: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С.И. Зернов. – М.: ГУ ЭКЦ МВД России, 2001. – 200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4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211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3"/>
              <w:rPr>
                <w:sz w:val="22"/>
                <w:szCs w:val="22"/>
                <w:u w:val="single"/>
              </w:rPr>
            </w:pPr>
            <w:r w:rsidRPr="0016557B">
              <w:rPr>
                <w:sz w:val="22"/>
                <w:szCs w:val="22"/>
              </w:rPr>
              <w:t>Металлографический и морфологический атлас микроструктур объектов, изымаемых с мест пожаров / А.Ю. Мокряк [и др.]. – М.: ВНИИПО, 2008. – 184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 МЧС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23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3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 xml:space="preserve">Исследование пожаров // </w:t>
            </w:r>
            <w:proofErr w:type="gramStart"/>
            <w:r w:rsidRPr="0016557B">
              <w:rPr>
                <w:sz w:val="22"/>
                <w:szCs w:val="22"/>
              </w:rPr>
              <w:t>Естественно-научная</w:t>
            </w:r>
            <w:proofErr w:type="gramEnd"/>
            <w:r w:rsidRPr="0016557B">
              <w:rPr>
                <w:sz w:val="22"/>
                <w:szCs w:val="22"/>
              </w:rPr>
              <w:t xml:space="preserve"> криминалистика. (Опыт применения научно-технических средств при расследовании отдельных видов преступлений) / К.Д. Поль; под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о</w:t>
            </w:r>
            <w:proofErr w:type="gramEnd"/>
            <w:r w:rsidRPr="0016557B">
              <w:rPr>
                <w:sz w:val="22"/>
                <w:szCs w:val="22"/>
              </w:rPr>
              <w:t>бщ. ред. В.Я.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Колдина. – М.: Юрид. лит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1985. – Разд.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2. – С. 91–187.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3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Пожаровзрывоопасность веществ и материалов и средства их тушения: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>зд.: в 2-х книгах; кн. 1 / А. Н. Баратов, А. Я. Корольченко, Г. Н. Кравчук и др. – М. : Химия, 1990. – 496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68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Пожаровзрывоопасность веществ и материалов и средства их тушения: Справ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>зд.: в 2-х книгах; кн. 2 / А. Н. Баратов, А. Я. Корольченко, Г. Н. Кравчук и др. – М. : Химия, 1990. – 384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2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Мегорский, Б. В. Методика установления причин пожаров от печного отопления / Б. В. Мегорский.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Министерство коммунального хозяйства РСФСР, 1961. – 130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1961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ЛПИС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0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Таубкин, С. И. Пожар и взрыв, особенности их экспертизы / С. И. Таубкин. – М., 1999. – 600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ВНИИПО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68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Исхаков, X. И. Пожарная безопасность автомобиля / X. И. Исхаков, А. В. Пахомов, Я. Н. Каминский.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Транспорт, 1987. – 87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C63A8">
        <w:trPr>
          <w:trHeight w:val="803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10F21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Смирнов, П. Ю., Сергеев, А. В. Эксплуатация баллонов. Оборудование для газопламенной обработки материалов. Справочное учебное пособие / П. Ю. Смирнов, А. В. Сергеев.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 : </w:t>
            </w:r>
            <w:proofErr w:type="gramEnd"/>
            <w:r w:rsidRPr="0016557B">
              <w:rPr>
                <w:sz w:val="22"/>
                <w:szCs w:val="22"/>
              </w:rPr>
              <w:t>ДЕАН, 2005. – 296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B17351">
        <w:trPr>
          <w:trHeight w:val="500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E10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пожарно-техническая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DC63A8">
            <w:pPr>
              <w:tabs>
                <w:tab w:val="left" w:pos="0"/>
                <w:tab w:val="left" w:pos="1276"/>
              </w:tabs>
              <w:ind w:left="34"/>
              <w:jc w:val="both"/>
              <w:rPr>
                <w:sz w:val="22"/>
                <w:szCs w:val="22"/>
              </w:rPr>
            </w:pPr>
            <w:r w:rsidRPr="00DC63A8">
              <w:rPr>
                <w:sz w:val="22"/>
                <w:szCs w:val="22"/>
              </w:rPr>
              <w:t>Методические рекомендации по участию специалиста в осмотре места происшествия по фактам пожара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B17351">
        <w:trPr>
          <w:trHeight w:val="250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1341FB">
            <w:pPr>
              <w:spacing w:line="228" w:lineRule="auto"/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C44C4D" w:rsidRPr="00DC63A8" w:rsidRDefault="00C44C4D" w:rsidP="001341FB">
            <w:pPr>
              <w:tabs>
                <w:tab w:val="left" w:pos="0"/>
                <w:tab w:val="left" w:pos="1276"/>
              </w:tabs>
              <w:spacing w:line="228" w:lineRule="auto"/>
              <w:ind w:left="34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Автотранспортные средства как объект пожарно-технической экспертизы: учебное пособие / Л. В. Дашко, В. Д. Синюк, В. В. Пеньков, А. В. Довбня. – М.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ЭКЦ МВД России, 2022. – 152 с.</w:t>
            </w:r>
          </w:p>
        </w:tc>
        <w:tc>
          <w:tcPr>
            <w:tcW w:w="1020" w:type="dxa"/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50C18">
        <w:trPr>
          <w:trHeight w:val="118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1341FB">
            <w:pPr>
              <w:spacing w:line="228" w:lineRule="auto"/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</w:tcPr>
          <w:p w:rsidR="00C44C4D" w:rsidRDefault="00C44C4D" w:rsidP="001341FB">
            <w:pPr>
              <w:pStyle w:val="ae"/>
              <w:spacing w:line="228" w:lineRule="auto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Чешко, И. Д. Анализ экспертных версий возникновения пожара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в 2 кн. / И. Д. Чешко, В. Г. Плотников ; СПбФ ФГПУ ВНИИПО МЧС России. – СПб</w:t>
            </w:r>
            <w:proofErr w:type="gramStart"/>
            <w:r w:rsidRPr="00750C18">
              <w:rPr>
                <w:sz w:val="22"/>
                <w:szCs w:val="22"/>
              </w:rPr>
              <w:t xml:space="preserve">. : </w:t>
            </w:r>
            <w:proofErr w:type="gramEnd"/>
            <w:r w:rsidRPr="00750C18">
              <w:rPr>
                <w:sz w:val="22"/>
                <w:szCs w:val="22"/>
              </w:rPr>
              <w:t>ООО «Типография «Береста», 2010–2012. – Кн. 1. – 2010. – 708 с.</w:t>
            </w:r>
          </w:p>
        </w:tc>
        <w:tc>
          <w:tcPr>
            <w:tcW w:w="1020" w:type="dxa"/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СПбФ ФГПУ ВНИИПО МЧС России</w:t>
            </w:r>
          </w:p>
        </w:tc>
        <w:tc>
          <w:tcPr>
            <w:tcW w:w="1417" w:type="dxa"/>
            <w:vAlign w:val="center"/>
          </w:tcPr>
          <w:p w:rsidR="00C44C4D" w:rsidRDefault="00C44C4D" w:rsidP="001341F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769"/>
        </w:trPr>
        <w:tc>
          <w:tcPr>
            <w:tcW w:w="502" w:type="dxa"/>
            <w:tcBorders>
              <w:bottom w:val="single" w:sz="4" w:space="0" w:color="auto"/>
            </w:tcBorders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C44C4D" w:rsidRDefault="00C44C4D" w:rsidP="001341FB">
            <w:pPr>
              <w:spacing w:line="228" w:lineRule="auto"/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C44C4D" w:rsidRDefault="00C44C4D" w:rsidP="001341FB">
            <w:pPr>
              <w:pStyle w:val="ae"/>
              <w:spacing w:line="228" w:lineRule="auto"/>
              <w:jc w:val="both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Чешко, И. Д. Анализ экспертных версий возникновения пожара</w:t>
            </w:r>
            <w:proofErr w:type="gramStart"/>
            <w:r w:rsidRPr="00750C18">
              <w:rPr>
                <w:sz w:val="22"/>
                <w:szCs w:val="22"/>
              </w:rPr>
              <w:t xml:space="preserve"> :</w:t>
            </w:r>
            <w:proofErr w:type="gramEnd"/>
            <w:r w:rsidRPr="00750C18">
              <w:rPr>
                <w:sz w:val="22"/>
                <w:szCs w:val="22"/>
              </w:rPr>
              <w:t xml:space="preserve"> в 2 кн. / И. Д. Чешко, В. Г. Плотников ; СПбФ ФГПУ ВНИИПО МЧС России. – СПб</w:t>
            </w:r>
            <w:proofErr w:type="gramStart"/>
            <w:r w:rsidRPr="00750C18">
              <w:rPr>
                <w:sz w:val="22"/>
                <w:szCs w:val="22"/>
              </w:rPr>
              <w:t xml:space="preserve">. : </w:t>
            </w:r>
            <w:proofErr w:type="gramEnd"/>
            <w:r w:rsidRPr="00750C18">
              <w:rPr>
                <w:sz w:val="22"/>
                <w:szCs w:val="22"/>
              </w:rPr>
              <w:t>ООО «Типография «Береста», 2010–2012. – Кн. 2. – 2012. – 364 с.</w:t>
            </w:r>
          </w:p>
          <w:p w:rsidR="00C44C4D" w:rsidRDefault="00C44C4D" w:rsidP="001341FB">
            <w:pPr>
              <w:pStyle w:val="ae"/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C44C4D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50C18">
              <w:rPr>
                <w:sz w:val="22"/>
                <w:szCs w:val="22"/>
              </w:rPr>
              <w:t>СПбФ ФГПУ ВНИИПО МЧС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4C4D" w:rsidRDefault="00C44C4D" w:rsidP="001341F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1341F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457"/>
        </w:trPr>
        <w:tc>
          <w:tcPr>
            <w:tcW w:w="502" w:type="dxa"/>
            <w:tcBorders>
              <w:top w:val="single" w:sz="4" w:space="0" w:color="auto"/>
            </w:tcBorders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391B3E" w:rsidRDefault="00C44C4D" w:rsidP="00CB43DE">
            <w:pPr>
              <w:rPr>
                <w:sz w:val="22"/>
                <w:szCs w:val="22"/>
              </w:rPr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44C4D" w:rsidRPr="00750C18" w:rsidRDefault="00C44C4D" w:rsidP="00750C18">
            <w:pPr>
              <w:pStyle w:val="ae"/>
              <w:jc w:val="both"/>
              <w:rPr>
                <w:sz w:val="22"/>
                <w:szCs w:val="22"/>
              </w:rPr>
            </w:pPr>
            <w:r w:rsidRPr="00C03AEE">
              <w:rPr>
                <w:sz w:val="22"/>
                <w:szCs w:val="22"/>
              </w:rPr>
              <w:t>Типовая методика проведения судебной пожарно-технической экспертизы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C44C4D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C44C4D" w:rsidRPr="00750C18" w:rsidRDefault="00C44C4D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Default="00C44C4D" w:rsidP="0075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C03AEE">
        <w:trPr>
          <w:trHeight w:val="223"/>
        </w:trPr>
        <w:tc>
          <w:tcPr>
            <w:tcW w:w="502" w:type="dxa"/>
            <w:tcBorders>
              <w:top w:val="single" w:sz="4" w:space="0" w:color="auto"/>
            </w:tcBorders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391B3E" w:rsidRDefault="00C44C4D" w:rsidP="00C03AEE">
            <w:pPr>
              <w:rPr>
                <w:sz w:val="22"/>
                <w:szCs w:val="22"/>
              </w:rPr>
            </w:pPr>
            <w:r w:rsidRPr="00391B3E">
              <w:rPr>
                <w:sz w:val="22"/>
                <w:szCs w:val="22"/>
              </w:rPr>
              <w:t>судебная пожарно-техническая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44C4D" w:rsidRPr="00C03AEE" w:rsidRDefault="00C44C4D" w:rsidP="00750C18">
            <w:pPr>
              <w:pStyle w:val="ae"/>
              <w:jc w:val="both"/>
              <w:rPr>
                <w:sz w:val="22"/>
                <w:szCs w:val="22"/>
              </w:rPr>
            </w:pPr>
            <w:r w:rsidRPr="00CB43DE">
              <w:rPr>
                <w:sz w:val="22"/>
                <w:szCs w:val="22"/>
              </w:rPr>
              <w:t>Гоман, П. Н. Природа лесных пожаров и борьба с ними в Республике Беларусь</w:t>
            </w:r>
            <w:proofErr w:type="gramStart"/>
            <w:r w:rsidRPr="00CB43DE">
              <w:rPr>
                <w:sz w:val="22"/>
                <w:szCs w:val="22"/>
              </w:rPr>
              <w:t xml:space="preserve"> :</w:t>
            </w:r>
            <w:proofErr w:type="gramEnd"/>
            <w:r w:rsidRPr="00CB43DE">
              <w:rPr>
                <w:sz w:val="22"/>
                <w:szCs w:val="22"/>
              </w:rPr>
              <w:t xml:space="preserve"> монография / П. Н. Гоман ; под ред. В. В. Усени. – Минск</w:t>
            </w:r>
            <w:proofErr w:type="gramStart"/>
            <w:r w:rsidRPr="00CB43DE">
              <w:rPr>
                <w:sz w:val="22"/>
                <w:szCs w:val="22"/>
              </w:rPr>
              <w:t xml:space="preserve"> :</w:t>
            </w:r>
            <w:proofErr w:type="gramEnd"/>
            <w:r w:rsidRPr="00CB43DE">
              <w:rPr>
                <w:sz w:val="22"/>
                <w:szCs w:val="22"/>
              </w:rPr>
              <w:t xml:space="preserve"> Беларуская навука, 2025. – 228 с.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C44C4D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C44C4D" w:rsidRDefault="00C44C4D" w:rsidP="00E10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Гоман П.Н.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Default="00C44C4D" w:rsidP="00750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185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проведения портретной экспертизы</w:t>
            </w:r>
            <w:r w:rsidRPr="0016557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 w:rsidRPr="0016557B">
              <w:rPr>
                <w:sz w:val="22"/>
                <w:szCs w:val="22"/>
              </w:rPr>
              <w:br/>
              <w:t>15.07.2022</w:t>
            </w:r>
          </w:p>
        </w:tc>
      </w:tr>
      <w:tr w:rsidR="00C44C4D" w:rsidRPr="0016557B" w:rsidTr="00E10F21">
        <w:trPr>
          <w:trHeight w:val="615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214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Методическое письмо об исследовании объектов, полученных при помощи цифровых средств фот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и видеофиксации на детальной стадии методики проведения портретной экспертизы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642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Методическое письмо об оценке результатов сравнительного исследования и формулировании выводов при проведении портретной экспертизы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96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портретная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проведении предварительного исследования объектов портретной экспертизы, полученных при помощи цифровых средств фот</w:t>
            </w:r>
            <w:proofErr w:type="gramStart"/>
            <w:r w:rsidRPr="0016557B">
              <w:rPr>
                <w:sz w:val="22"/>
                <w:szCs w:val="22"/>
              </w:rPr>
              <w:t>о-</w:t>
            </w:r>
            <w:proofErr w:type="gramEnd"/>
            <w:r w:rsidRPr="0016557B">
              <w:rPr>
                <w:sz w:val="22"/>
                <w:szCs w:val="22"/>
              </w:rPr>
              <w:t xml:space="preserve"> и видеофиксации: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787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rFonts w:eastAsia="TimesNewRoman"/>
                <w:b w:val="0"/>
                <w:sz w:val="22"/>
                <w:szCs w:val="22"/>
              </w:rPr>
              <w:t xml:space="preserve">Методика решения судебно-почерковедческих диагностических задач / А.А. Куприянова / 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М-во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 xml:space="preserve"> юстиции Рос. Федерации, Рос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ф</w:t>
            </w:r>
            <w:proofErr w:type="gramEnd"/>
            <w:r w:rsidRPr="0016557B">
              <w:rPr>
                <w:rFonts w:eastAsia="TimesNewRoman"/>
                <w:b w:val="0"/>
                <w:bCs/>
                <w:sz w:val="22"/>
                <w:szCs w:val="22"/>
              </w:rPr>
              <w:t>едер. центр судеб. экспертизы</w:t>
            </w:r>
            <w:r w:rsidRPr="0016557B">
              <w:rPr>
                <w:rFonts w:eastAsia="TimesNewRoman"/>
                <w:b w:val="0"/>
                <w:sz w:val="22"/>
                <w:szCs w:val="22"/>
              </w:rPr>
              <w:t>. – Изд. 2-е. – М.</w:t>
            </w:r>
            <w:proofErr w:type="gramStart"/>
            <w:r w:rsidRPr="0016557B">
              <w:rPr>
                <w:rFonts w:eastAsia="TimesNewRoman"/>
                <w:b w:val="0"/>
                <w:sz w:val="22"/>
                <w:szCs w:val="22"/>
              </w:rPr>
              <w:t> :</w:t>
            </w:r>
            <w:proofErr w:type="gramEnd"/>
            <w:r w:rsidRPr="0016557B">
              <w:rPr>
                <w:rFonts w:eastAsia="TimesNewRoman"/>
                <w:b w:val="0"/>
                <w:sz w:val="22"/>
                <w:szCs w:val="22"/>
              </w:rPr>
              <w:t xml:space="preserve"> Наука, 2006. – 64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</w:t>
            </w:r>
            <w:r w:rsidRPr="0016557B">
              <w:rPr>
                <w:rFonts w:eastAsia="TimesNewRoman"/>
                <w:sz w:val="22"/>
                <w:szCs w:val="22"/>
              </w:rPr>
              <w:t>ИИ ПККиСЭ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218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Судебно-почерковедческое исследование рукописей, выполненных в необычном психофизиологическом состоянии наркотической абстиненции : информ.-метод. письмо / А. А. Куприянова, Н. В. Манилкин, Е. Л. Седова /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Право и экономика, 2014. – 25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подписей / В. В. Липовский, И. М. Можар, А. Б. Бродская // Судебно-почерковедческая экспертиза. Ч. II (пособие для экспертов-почерковедов и судебно-следственных работников). – М.: ВНИИСЭ, 1971. – Гл. Х. </w:t>
            </w:r>
            <w:r w:rsidRPr="0016557B">
              <w:rPr>
                <w:sz w:val="22"/>
                <w:szCs w:val="22"/>
                <w:lang w:val="be-BY"/>
              </w:rPr>
              <w:t>– С. </w:t>
            </w:r>
            <w:r w:rsidRPr="0016557B">
              <w:rPr>
                <w:sz w:val="22"/>
                <w:szCs w:val="22"/>
              </w:rPr>
              <w:t>269–331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221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сходных почерков / В. 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3. – С. 51–64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7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намеренно измененным почерком скорописным способом / В. 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5. – С. 116–158.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223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левой рукой / Р. X. Панова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6. – С. 159–188.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224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рукописных текстов, выполненных с подражанием печатному шрифту и специальными шрифтами / С. А. Ципенюк, </w:t>
            </w:r>
            <w:r w:rsidRPr="0016557B">
              <w:rPr>
                <w:bCs/>
                <w:sz w:val="22"/>
                <w:szCs w:val="22"/>
              </w:rPr>
              <w:t xml:space="preserve">Р. Х. </w:t>
            </w:r>
            <w:r w:rsidRPr="0016557B">
              <w:rPr>
                <w:sz w:val="22"/>
                <w:szCs w:val="22"/>
              </w:rPr>
              <w:t>Панова, A. B.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7. – С. 189–246.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B304D5">
        <w:trPr>
          <w:trHeight w:val="1174"/>
        </w:trPr>
        <w:tc>
          <w:tcPr>
            <w:tcW w:w="502" w:type="dxa"/>
          </w:tcPr>
          <w:p w:rsidR="00C44C4D" w:rsidRPr="0016557B" w:rsidRDefault="00C44C4D" w:rsidP="00B304D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225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с подражанием почерку другого лица / А. Д. Старосельская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> Наука, 2007. – Гл. 8. – С. 247–260.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7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226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Дифференциация рукописей на мужские и женские (по высоковыработанному почерку) / А. В.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§2, Гл. 9. – С. 313–326.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227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цифрового почерка / В. Ф. Орлова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Гл. 1.  – С. 7–30.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1280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228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Методики исследования текстов малого объема и кратких записей / В. Ф. Орлова [и др.] // Судебно</w:t>
            </w:r>
            <w:r w:rsidRPr="0016557B">
              <w:rPr>
                <w:sz w:val="22"/>
                <w:szCs w:val="22"/>
              </w:rPr>
              <w:softHyphen/>
              <w:t>-почерковедческая экспертиза. Особенная часть. Исследование малообъемных почерковых объектов / М-во юстиции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; под науч. ред. д-ра юрид. наук В. Ф. Орловой. – М., 2011. – Гл. 2. – С. 94–208.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689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229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Возможности дифференциации необычного психофизиологического состояния пишущего, обусловленного наркотической и алкогольной абстиненцией, в судебном почерковедении: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230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исследования подписей / В. Ф. Орлова [и др.] // Судебно-почерковедческая экспертиза. Особенная часть. Исследование малообъемных почерковых объектов / М-во юстиции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ос. Федерации,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 xml:space="preserve">едер. центр судеб. экспертизы ; под науч. ред. д-ра юрид. наук В. Ф. Орловой. – М., 2011. – Гл. 3. – 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С. 209 – 518.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231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рукописных текстов, выполненных с разрывом во времени / В. Ф. Орлова // Судебно-</w:t>
            </w:r>
            <w:r w:rsidRPr="0016557B">
              <w:rPr>
                <w:sz w:val="22"/>
                <w:szCs w:val="22"/>
              </w:rPr>
              <w:softHyphen/>
              <w:t>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Гл. 2. – С. 31 – 50.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E10F21">
        <w:trPr>
          <w:trHeight w:val="811"/>
        </w:trPr>
        <w:tc>
          <w:tcPr>
            <w:tcW w:w="502" w:type="dxa"/>
          </w:tcPr>
          <w:p w:rsidR="00C44C4D" w:rsidRPr="0016557B" w:rsidRDefault="00C44C4D" w:rsidP="00E10F2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232</w:t>
            </w:r>
          </w:p>
        </w:tc>
        <w:tc>
          <w:tcPr>
            <w:tcW w:w="2475" w:type="dxa"/>
          </w:tcPr>
          <w:p w:rsidR="00C44C4D" w:rsidRPr="0016557B" w:rsidRDefault="00C44C4D" w:rsidP="00E10F2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10F21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Судебно-почерковедческая диагностика: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студентов вузов / В. Ф. Орлова.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ЮНИТИ-ДАНА, Закон и право, 2006. – 160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E10F2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E10F2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E10F2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B304D5">
        <w:trPr>
          <w:trHeight w:val="706"/>
        </w:trPr>
        <w:tc>
          <w:tcPr>
            <w:tcW w:w="502" w:type="dxa"/>
          </w:tcPr>
          <w:p w:rsidR="00C44C4D" w:rsidRPr="0016557B" w:rsidRDefault="00C44C4D" w:rsidP="00B304D5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234</w:t>
            </w:r>
          </w:p>
        </w:tc>
        <w:tc>
          <w:tcPr>
            <w:tcW w:w="2475" w:type="dxa"/>
          </w:tcPr>
          <w:p w:rsidR="00C44C4D" w:rsidRPr="0016557B" w:rsidRDefault="00C44C4D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пола исполнителя текста, выполненного почерком высокой и выше средней степени выработанности: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исьмо / А. И. Герасимов [и др.]; ВНИИСЭ. – М., 1993. – 94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7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235</w:t>
            </w:r>
          </w:p>
        </w:tc>
        <w:tc>
          <w:tcPr>
            <w:tcW w:w="2475" w:type="dxa"/>
          </w:tcPr>
          <w:p w:rsidR="00C44C4D" w:rsidRPr="0016557B" w:rsidRDefault="00C44C4D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пола, возраста и психологических свойств исполнителя текста, выполненного почерком высокой и выше среднего степени выработанности / Л. В. Сидельникова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2007.–§ 1, Гл. 9. – С. 262–312.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68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236</w:t>
            </w:r>
          </w:p>
        </w:tc>
        <w:tc>
          <w:tcPr>
            <w:tcW w:w="2475" w:type="dxa"/>
          </w:tcPr>
          <w:p w:rsidR="00C44C4D" w:rsidRPr="0016557B" w:rsidRDefault="00C44C4D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F51A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Модифицированный метод определения пола исполнителя рукописи по средневыработанному почерку / А.В. Смирнов // Судебно-почерковедческая экспертиза: особенная часть: исследование рукописных текстов / Гос. учреждение Рос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ф</w:t>
            </w:r>
            <w:proofErr w:type="gramEnd"/>
            <w:r w:rsidRPr="0016557B">
              <w:rPr>
                <w:sz w:val="22"/>
                <w:szCs w:val="22"/>
              </w:rPr>
              <w:t>едер. центр судеб. экспертизы при Минюсте России. – Изд. 2-е, перераб. и доп. – М.</w:t>
            </w:r>
            <w:proofErr w:type="gramStart"/>
            <w:r w:rsidRPr="0016557B">
              <w:rPr>
                <w:sz w:val="22"/>
                <w:szCs w:val="22"/>
              </w:rPr>
              <w:t> :</w:t>
            </w:r>
            <w:proofErr w:type="gramEnd"/>
            <w:r w:rsidRPr="0016557B">
              <w:rPr>
                <w:sz w:val="22"/>
                <w:szCs w:val="22"/>
              </w:rPr>
              <w:t xml:space="preserve"> Наука, 2007. – §3, Гл. 9. – С. 327–338.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2007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97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237</w:t>
            </w:r>
          </w:p>
        </w:tc>
        <w:tc>
          <w:tcPr>
            <w:tcW w:w="2475" w:type="dxa"/>
          </w:tcPr>
          <w:p w:rsidR="00C44C4D" w:rsidRPr="0016557B" w:rsidRDefault="00C44C4D" w:rsidP="00AF51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AF51A6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по судебной почерковедческой экспертизе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F51A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F51A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65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239</w:t>
            </w:r>
          </w:p>
        </w:tc>
        <w:tc>
          <w:tcPr>
            <w:tcW w:w="2475" w:type="dxa"/>
          </w:tcPr>
          <w:p w:rsidR="00C44C4D" w:rsidRPr="0016557B" w:rsidRDefault="00C44C4D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Возможности диагностического исследования рукописей, выполненных под влиянием наркотических веще</w:t>
            </w:r>
            <w:proofErr w:type="gramStart"/>
            <w:r w:rsidRPr="0016557B">
              <w:rPr>
                <w:sz w:val="22"/>
                <w:szCs w:val="22"/>
              </w:rPr>
              <w:t>ств пс</w:t>
            </w:r>
            <w:proofErr w:type="gramEnd"/>
            <w:r w:rsidRPr="0016557B">
              <w:rPr>
                <w:sz w:val="22"/>
                <w:szCs w:val="22"/>
              </w:rPr>
              <w:t xml:space="preserve">ихостимулирующего действия: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51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240</w:t>
            </w:r>
          </w:p>
        </w:tc>
        <w:tc>
          <w:tcPr>
            <w:tcW w:w="2475" w:type="dxa"/>
          </w:tcPr>
          <w:p w:rsidR="00C44C4D" w:rsidRPr="0016557B" w:rsidRDefault="00C44C4D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Альбом диагностических признаков почерка: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18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242</w:t>
            </w:r>
          </w:p>
        </w:tc>
        <w:tc>
          <w:tcPr>
            <w:tcW w:w="2475" w:type="dxa"/>
          </w:tcPr>
          <w:p w:rsidR="00C44C4D" w:rsidRPr="0016557B" w:rsidRDefault="00C44C4D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93391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подписей по их изображениям в копиях документов с целью решения судебно-почерковедческих идентификационных задач: 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596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243</w:t>
            </w:r>
          </w:p>
        </w:tc>
        <w:tc>
          <w:tcPr>
            <w:tcW w:w="2475" w:type="dxa"/>
          </w:tcPr>
          <w:p w:rsidR="00C44C4D" w:rsidRPr="0016557B" w:rsidRDefault="00C44C4D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Альбом частных признаков почерка: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651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244</w:t>
            </w:r>
          </w:p>
        </w:tc>
        <w:tc>
          <w:tcPr>
            <w:tcW w:w="2475" w:type="dxa"/>
          </w:tcPr>
          <w:p w:rsidR="00C44C4D" w:rsidRPr="0016557B" w:rsidRDefault="00C44C4D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применению модифицированного вероятностно-статистического метода оценки совпадающих признаков почерка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675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245</w:t>
            </w:r>
          </w:p>
        </w:tc>
        <w:tc>
          <w:tcPr>
            <w:tcW w:w="2475" w:type="dxa"/>
          </w:tcPr>
          <w:p w:rsidR="00C44C4D" w:rsidRPr="0016557B" w:rsidRDefault="00C44C4D" w:rsidP="009933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Альбом общих признаков почерка: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560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C584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цифровой рукописной биометрической подписи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500"/>
        </w:trPr>
        <w:tc>
          <w:tcPr>
            <w:tcW w:w="502" w:type="dxa"/>
          </w:tcPr>
          <w:p w:rsidR="00C44C4D" w:rsidRPr="0016557B" w:rsidRDefault="00C44C4D" w:rsidP="00993391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2037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Оформление результатов проведения судебной почерковедческой экспертизы: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723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334AE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буквенных текстов большого и среднего объема, выполненных в обычных условиях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E30B7">
        <w:trPr>
          <w:trHeight w:val="663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30174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почерковедческого исследования изображений рукописей в копиях документов и документах в электронном виде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85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1399F" w:rsidRDefault="00C44C4D" w:rsidP="004C554D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Методика определения возраста исполнителя рукописных текстов: учебное пособие. – М.</w:t>
            </w:r>
            <w:proofErr w:type="gramStart"/>
            <w:r w:rsidRPr="0030174C">
              <w:rPr>
                <w:sz w:val="22"/>
                <w:szCs w:val="22"/>
              </w:rPr>
              <w:t xml:space="preserve"> :</w:t>
            </w:r>
            <w:proofErr w:type="gramEnd"/>
            <w:r w:rsidRPr="0030174C">
              <w:rPr>
                <w:sz w:val="22"/>
                <w:szCs w:val="22"/>
              </w:rPr>
              <w:t xml:space="preserve"> ЭКЦ МВД России, 1995. – 255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45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Default="00C44C4D" w:rsidP="005162EA"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E30B7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Методика определения пола исполнителя кратких рукописных текстов: учебное пособие. – М.</w:t>
            </w:r>
            <w:proofErr w:type="gramStart"/>
            <w:r w:rsidRPr="0030174C">
              <w:rPr>
                <w:sz w:val="22"/>
                <w:szCs w:val="22"/>
              </w:rPr>
              <w:t xml:space="preserve"> :</w:t>
            </w:r>
            <w:proofErr w:type="gramEnd"/>
            <w:r w:rsidRPr="0030174C">
              <w:rPr>
                <w:sz w:val="22"/>
                <w:szCs w:val="22"/>
              </w:rPr>
              <w:t xml:space="preserve"> ВНКЦ МВД СССР, 1990. – 185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1990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30174C">
              <w:rPr>
                <w:sz w:val="22"/>
                <w:szCs w:val="22"/>
              </w:rPr>
              <w:t>ВНКЦ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CD4942">
        <w:trPr>
          <w:trHeight w:val="838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30174C" w:rsidRDefault="00C44C4D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162EA">
              <w:rPr>
                <w:sz w:val="22"/>
                <w:szCs w:val="22"/>
              </w:rPr>
              <w:t>Методика почерковедческого исследования подписей, выполненных в обычных условиях</w:t>
            </w:r>
          </w:p>
        </w:tc>
        <w:tc>
          <w:tcPr>
            <w:tcW w:w="1020" w:type="dxa"/>
            <w:vAlign w:val="center"/>
          </w:tcPr>
          <w:p w:rsidR="00C44C4D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30174C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C03AEE">
        <w:trPr>
          <w:trHeight w:val="788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Default="00C44C4D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Pr="005162EA" w:rsidRDefault="00C44C4D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Альбом деления букв и цифр на элементы: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1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Default="00C44C4D" w:rsidP="00CD4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почерковедческая экспертиза</w:t>
            </w:r>
          </w:p>
        </w:tc>
        <w:tc>
          <w:tcPr>
            <w:tcW w:w="7220" w:type="dxa"/>
          </w:tcPr>
          <w:p w:rsidR="00C44C4D" w:rsidRDefault="00C44C4D" w:rsidP="0030174C">
            <w:pPr>
              <w:tabs>
                <w:tab w:val="left" w:pos="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C03AEE">
              <w:rPr>
                <w:sz w:val="22"/>
                <w:szCs w:val="22"/>
              </w:rPr>
              <w:t>Альбом общих признаков подписи: справочно-методическое пособие</w:t>
            </w:r>
          </w:p>
        </w:tc>
        <w:tc>
          <w:tcPr>
            <w:tcW w:w="1020" w:type="dxa"/>
            <w:vAlign w:val="center"/>
          </w:tcPr>
          <w:p w:rsidR="00C44C4D" w:rsidRDefault="00C44C4D" w:rsidP="0099339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67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246</w:t>
            </w:r>
          </w:p>
        </w:tc>
        <w:tc>
          <w:tcPr>
            <w:tcW w:w="2475" w:type="dxa"/>
          </w:tcPr>
          <w:p w:rsidR="00C44C4D" w:rsidRPr="0016557B" w:rsidRDefault="00C44C4D" w:rsidP="00A023F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153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Судебно-психиатрическая экспертиза синдрома зависимости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от психоактивных веществ: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24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247</w:t>
            </w:r>
          </w:p>
        </w:tc>
        <w:tc>
          <w:tcPr>
            <w:tcW w:w="2475" w:type="dxa"/>
          </w:tcPr>
          <w:p w:rsidR="00C44C4D" w:rsidRPr="0016557B" w:rsidRDefault="00C44C4D" w:rsidP="00740BF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судебных экспертиз, экспертиз (исследований), экспертиз в судебно-психиатрических экспертных подразделениях органов Государственного комитета судебных экспертиз Республики Беларусь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38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248</w:t>
            </w:r>
          </w:p>
        </w:tc>
        <w:tc>
          <w:tcPr>
            <w:tcW w:w="2475" w:type="dxa"/>
          </w:tcPr>
          <w:p w:rsidR="00C44C4D" w:rsidRPr="0016557B" w:rsidRDefault="00C44C4D" w:rsidP="00740BF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Принудительные меры безопасности и лечения, рекомендуемые лицам, страдающим психическим расстройством (заболеванием), направленные на предупреждение новых общественно опасных деяний, охрану и лечение таких лиц: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45943">
        <w:trPr>
          <w:trHeight w:val="531"/>
        </w:trPr>
        <w:tc>
          <w:tcPr>
            <w:tcW w:w="502" w:type="dxa"/>
          </w:tcPr>
          <w:p w:rsidR="00C44C4D" w:rsidRPr="0016557B" w:rsidRDefault="00C44C4D" w:rsidP="00740BFA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249</w:t>
            </w:r>
          </w:p>
        </w:tc>
        <w:tc>
          <w:tcPr>
            <w:tcW w:w="2475" w:type="dxa"/>
          </w:tcPr>
          <w:p w:rsidR="00C44C4D" w:rsidRPr="0016557B" w:rsidRDefault="00C44C4D" w:rsidP="00740BF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40BFA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Диагноз психических расстройств в судебной психиатрии по МКБ-10: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В.И. Савченко; БелМАПО. – Минск, 2001. – 16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БелМАПО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40BF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6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250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оценки риска повторного совершения общественно-опасных деяний лицами, страдающими психическими расстройствами (заболеваниями), в соответствии с анамнестическими данными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35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251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Уменьшенная вменяемость. Особенности методологии судебно-психиатрических и комплексных судебных психолого-психиатрических экспертиз при оценке способности к осознанной волевой регуляции поведении: методические указания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5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252</w:t>
            </w:r>
          </w:p>
        </w:tc>
        <w:tc>
          <w:tcPr>
            <w:tcW w:w="2475" w:type="dxa"/>
          </w:tcPr>
          <w:p w:rsidR="00C44C4D" w:rsidRPr="0016557B" w:rsidRDefault="00C44C4D" w:rsidP="00386E6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судебно-психиатрической экспертизы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885289">
            <w:pPr>
              <w:ind w:left="-43" w:right="-117"/>
              <w:rPr>
                <w:spacing w:val="-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52670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судебно-психиатрического экспертного исследования по определению критериев ограниченной дееспособности в гражданском процессе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F1D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53080">
        <w:trPr>
          <w:trHeight w:val="80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253080" w:rsidRPr="0016557B" w:rsidRDefault="00C44C4D" w:rsidP="00885289">
            <w:pPr>
              <w:ind w:left="-43" w:right="-117"/>
              <w:rPr>
                <w:spacing w:val="-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2F499F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проведения судебно-психиатрического экспертного исследования по определению критериев невменяемости в уголовном процессе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F1DB3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15D1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253080" w:rsidRPr="0016557B" w:rsidTr="003C79C5">
        <w:trPr>
          <w:trHeight w:val="221"/>
        </w:trPr>
        <w:tc>
          <w:tcPr>
            <w:tcW w:w="502" w:type="dxa"/>
          </w:tcPr>
          <w:p w:rsidR="00253080" w:rsidRPr="0016557B" w:rsidRDefault="00253080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253080" w:rsidRDefault="00253080" w:rsidP="00885289">
            <w:pPr>
              <w:ind w:left="-43"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судебно-</w:t>
            </w:r>
            <w:r w:rsidRPr="0016557B">
              <w:rPr>
                <w:sz w:val="22"/>
                <w:szCs w:val="22"/>
              </w:rPr>
              <w:t>психиатрическая экспертиза</w:t>
            </w:r>
          </w:p>
        </w:tc>
        <w:tc>
          <w:tcPr>
            <w:tcW w:w="7220" w:type="dxa"/>
          </w:tcPr>
          <w:p w:rsidR="00253080" w:rsidRPr="0016557B" w:rsidRDefault="00253080" w:rsidP="002F499F">
            <w:pPr>
              <w:rPr>
                <w:sz w:val="22"/>
                <w:szCs w:val="22"/>
              </w:rPr>
            </w:pPr>
            <w:r w:rsidRPr="00253080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судебно-психиатрической экспертизы в отношении потерпевших, свидетелей</w:t>
            </w:r>
          </w:p>
        </w:tc>
        <w:tc>
          <w:tcPr>
            <w:tcW w:w="1020" w:type="dxa"/>
            <w:vAlign w:val="center"/>
          </w:tcPr>
          <w:p w:rsidR="00253080" w:rsidRPr="0016557B" w:rsidRDefault="00253080" w:rsidP="006F1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253080" w:rsidRPr="0016557B" w:rsidRDefault="00253080" w:rsidP="00B1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253080" w:rsidRPr="0016557B" w:rsidRDefault="00253080" w:rsidP="00447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253080" w:rsidRPr="0016557B" w:rsidRDefault="00253080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57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253</w:t>
            </w:r>
          </w:p>
        </w:tc>
        <w:tc>
          <w:tcPr>
            <w:tcW w:w="2475" w:type="dxa"/>
          </w:tcPr>
          <w:p w:rsidR="00C44C4D" w:rsidRPr="0016557B" w:rsidRDefault="00C44C4D" w:rsidP="00A023FF">
            <w:pPr>
              <w:pStyle w:val="ConsPlusNonformat"/>
              <w:ind w:left="-57" w:right="-57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Типовая методика выполнения экспертного исследования при проведении судебной медицинской психологической экспертизы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3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254</w:t>
            </w:r>
          </w:p>
        </w:tc>
        <w:tc>
          <w:tcPr>
            <w:tcW w:w="2475" w:type="dxa"/>
          </w:tcPr>
          <w:p w:rsidR="00C44C4D" w:rsidRPr="0016557B" w:rsidRDefault="00C44C4D" w:rsidP="00920B0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43F6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судебной психологической экспертизы спорных информационных материалов в контексте антиэкстремистского законодательства Республики Беларусь</w:t>
            </w:r>
            <w:r>
              <w:rPr>
                <w:sz w:val="22"/>
                <w:szCs w:val="22"/>
              </w:rPr>
              <w:t>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4C334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8B424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использования методического приема «проба на совместную деятельность» при проведении судебной медицинской психологической экспертизы по гражданским делам, связанным со спорами о воспитании детей: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501F1">
        <w:trPr>
          <w:trHeight w:val="126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8B4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C334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Об экспертной оценке способности несовершеннолетних потерпевших и свидетелей по уголовным делам о преступлениях против половой неприкосновенности и свободы правильно воспринимать обстоятельства, имеющие значение для дела, и давать о них показания: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8B4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медицинская психологическая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15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Цыганкова, П.В. Методы патопсихологической диагностики: методика «Пиктограмма»: учебное пособие для вузов / П.В. Цыганков, Е.М. Иванова. – М.: Издательство Юрайт, 2024. – 191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C3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1025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255</w:t>
            </w:r>
          </w:p>
        </w:tc>
        <w:tc>
          <w:tcPr>
            <w:tcW w:w="2475" w:type="dxa"/>
          </w:tcPr>
          <w:p w:rsidR="00C44C4D" w:rsidRPr="0016557B" w:rsidRDefault="00C44C4D" w:rsidP="00A023FF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Проведение судебно-психофизиологических экспертиз с использованием полиграфа в отношении лиц, подозреваемых или обвиняемых в совершении сексуальных преступлений против несовершеннолетних: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140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256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Видовая экспертная методика производства психофизиологического исследования с использованием полиграфа / Л.Н. Иванов [и др.] // Инструментальная детекция лжи: реалии и перспективы использования в борьбе с преступностью: материалы междунар. науч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практ. форума / под ред. В.Н. Хрусталева, Л.Н. Иванова. – Саратов: СЮИ МВД России, 2006. – С. 90–96.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СЮИ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724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257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Единые требования к порядку проведения психофизиологических исследований с использованием полиграфа: практ. пособие / Б.Н. Мирошников [и др.]; Акад. упр. МВД РФ. – М., 2008. – 56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 упр. МВД 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1094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258</w:t>
            </w:r>
          </w:p>
        </w:tc>
        <w:tc>
          <w:tcPr>
            <w:tcW w:w="2475" w:type="dxa"/>
          </w:tcPr>
          <w:p w:rsidR="00C44C4D" w:rsidRPr="0016557B" w:rsidRDefault="00C44C4D" w:rsidP="0016563C">
            <w:pPr>
              <w:pStyle w:val="ConsPlusNonformat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C10AB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Нейролингвистическое интервью по выявлению скрываемой информации о причастности к правонарушению: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пособие / Т.А. Неверова; под ред. Е.В. Спирицы. – М.: Факультет судебных экспертиз МАИЛ, 2015. – 90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Факультет судебных экспертиз МАИЛ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145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16563C">
            <w:pPr>
              <w:pStyle w:val="ConsPlusNonforma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(медицинская)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психофизиологическая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820AA7">
            <w:pPr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Типовая методика проведения экспертного исследования при проведении судебной медицинской психофизиологической экспертизы</w:t>
            </w:r>
          </w:p>
        </w:tc>
        <w:tc>
          <w:tcPr>
            <w:tcW w:w="1020" w:type="dxa"/>
            <w:vAlign w:val="center"/>
          </w:tcPr>
          <w:p w:rsidR="00C44C4D" w:rsidRPr="001C10AB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C10AB">
        <w:trPr>
          <w:trHeight w:val="1217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820AA7" w:rsidRDefault="00C44C4D" w:rsidP="001341FB">
            <w:pPr>
              <w:pStyle w:val="ConsPlusNonformat"/>
              <w:spacing w:line="228" w:lineRule="auto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20AA7">
              <w:rPr>
                <w:rFonts w:ascii="Times New Roman" w:hAnsi="Times New Roman" w:cs="Times New Roman"/>
                <w:sz w:val="22"/>
                <w:szCs w:val="22"/>
              </w:rPr>
              <w:t>судебная психологическая экспе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ртиза экстремистских материалов</w:t>
            </w:r>
          </w:p>
        </w:tc>
        <w:tc>
          <w:tcPr>
            <w:tcW w:w="7220" w:type="dxa"/>
          </w:tcPr>
          <w:p w:rsidR="00C44C4D" w:rsidRPr="0016557B" w:rsidRDefault="00C44C4D" w:rsidP="005342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20AA7">
              <w:rPr>
                <w:sz w:val="22"/>
                <w:szCs w:val="22"/>
              </w:rPr>
              <w:t>етодические рекомендации по анализу статических изображений в поликодовых информационных материалах при проведении судебной психологической экспертизы экстремистских материалов</w:t>
            </w:r>
            <w:r w:rsidR="007D6747"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C44C4D" w:rsidRPr="00820AA7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E297E">
        <w:trPr>
          <w:trHeight w:val="1264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AE297E" w:rsidRPr="00820AA7" w:rsidRDefault="00C44C4D" w:rsidP="001341FB">
            <w:pPr>
              <w:pStyle w:val="ConsPlusNonformat"/>
              <w:spacing w:line="228" w:lineRule="auto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820AA7">
              <w:rPr>
                <w:rFonts w:ascii="Times New Roman" w:hAnsi="Times New Roman" w:cs="Times New Roman"/>
                <w:sz w:val="22"/>
                <w:szCs w:val="22"/>
              </w:rPr>
              <w:t>судебная психологическая экспе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ртиза экстремистских материалов</w:t>
            </w:r>
          </w:p>
        </w:tc>
        <w:tc>
          <w:tcPr>
            <w:tcW w:w="7220" w:type="dxa"/>
          </w:tcPr>
          <w:p w:rsidR="00C44C4D" w:rsidRDefault="00C44C4D" w:rsidP="005342AB">
            <w:pPr>
              <w:jc w:val="both"/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Отдельные организации, символы и атрибутика экстремистской направленности: специализированный справочник</w:t>
            </w:r>
            <w:r w:rsidR="007D6747"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C44C4D" w:rsidRDefault="00C44C4D" w:rsidP="00165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243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243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AE297E" w:rsidRPr="0016557B" w:rsidTr="00AE297E">
        <w:trPr>
          <w:trHeight w:val="92"/>
        </w:trPr>
        <w:tc>
          <w:tcPr>
            <w:tcW w:w="502" w:type="dxa"/>
          </w:tcPr>
          <w:p w:rsidR="00AE297E" w:rsidRPr="0016557B" w:rsidRDefault="00AE297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AE297E" w:rsidRDefault="00AE297E">
            <w:r w:rsidRPr="001D6038">
              <w:rPr>
                <w:sz w:val="22"/>
                <w:szCs w:val="22"/>
              </w:rPr>
              <w:t>судебная психологическая экспертиза экстремистских материалов</w:t>
            </w:r>
          </w:p>
        </w:tc>
        <w:tc>
          <w:tcPr>
            <w:tcW w:w="7220" w:type="dxa"/>
          </w:tcPr>
          <w:p w:rsidR="00AE297E" w:rsidRPr="001C10AB" w:rsidRDefault="007D6747" w:rsidP="005342AB">
            <w:pPr>
              <w:jc w:val="both"/>
              <w:rPr>
                <w:sz w:val="22"/>
                <w:szCs w:val="22"/>
              </w:rPr>
            </w:pPr>
            <w:r w:rsidRPr="007D6747">
              <w:rPr>
                <w:sz w:val="22"/>
                <w:szCs w:val="22"/>
              </w:rPr>
              <w:t>Краткие сведения о главных нацистских преступниках: справочное пособие</w:t>
            </w:r>
          </w:p>
        </w:tc>
        <w:tc>
          <w:tcPr>
            <w:tcW w:w="1020" w:type="dxa"/>
            <w:vAlign w:val="center"/>
          </w:tcPr>
          <w:p w:rsidR="00AE297E" w:rsidRDefault="00AE297E" w:rsidP="00AE2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AE297E" w:rsidRDefault="00AE297E" w:rsidP="00AE297E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AE297E" w:rsidRDefault="00AE297E" w:rsidP="00AE29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AE297E" w:rsidRPr="0016557B" w:rsidRDefault="00AE297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AE297E" w:rsidRPr="0016557B" w:rsidTr="00AE297E">
        <w:trPr>
          <w:trHeight w:val="175"/>
        </w:trPr>
        <w:tc>
          <w:tcPr>
            <w:tcW w:w="502" w:type="dxa"/>
          </w:tcPr>
          <w:p w:rsidR="00AE297E" w:rsidRPr="0016557B" w:rsidRDefault="00AE297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AE297E" w:rsidRDefault="00AE297E">
            <w:r w:rsidRPr="001D6038">
              <w:rPr>
                <w:sz w:val="22"/>
                <w:szCs w:val="22"/>
              </w:rPr>
              <w:t>судебная психологическая экспертиза экстремистских материалов</w:t>
            </w:r>
          </w:p>
        </w:tc>
        <w:tc>
          <w:tcPr>
            <w:tcW w:w="7220" w:type="dxa"/>
          </w:tcPr>
          <w:p w:rsidR="00AE297E" w:rsidRPr="001C10AB" w:rsidRDefault="007D6747" w:rsidP="005342AB">
            <w:pPr>
              <w:jc w:val="both"/>
              <w:rPr>
                <w:sz w:val="22"/>
                <w:szCs w:val="22"/>
              </w:rPr>
            </w:pPr>
            <w:r w:rsidRPr="007D6747">
              <w:rPr>
                <w:sz w:val="22"/>
                <w:szCs w:val="22"/>
              </w:rPr>
              <w:t>Краткий словарь основных терминов и понятий, используемых в судебной экспертизе по материалам и делам, связанным с противодействием экстремизму</w:t>
            </w:r>
          </w:p>
        </w:tc>
        <w:tc>
          <w:tcPr>
            <w:tcW w:w="1020" w:type="dxa"/>
            <w:vAlign w:val="center"/>
          </w:tcPr>
          <w:p w:rsidR="00AE297E" w:rsidRDefault="00AE297E" w:rsidP="00AE297E">
            <w:pPr>
              <w:jc w:val="center"/>
            </w:pPr>
            <w:r w:rsidRPr="003F1FE6"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AE297E" w:rsidRDefault="00AE297E" w:rsidP="00AE297E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AE297E" w:rsidRDefault="00AE297E" w:rsidP="00AE297E">
            <w:pPr>
              <w:jc w:val="center"/>
            </w:pPr>
            <w:r w:rsidRPr="00E258ED"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AE297E" w:rsidRPr="0016557B" w:rsidRDefault="00AE297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AE297E" w:rsidRPr="0016557B" w:rsidTr="00AE297E">
        <w:trPr>
          <w:trHeight w:val="200"/>
        </w:trPr>
        <w:tc>
          <w:tcPr>
            <w:tcW w:w="502" w:type="dxa"/>
          </w:tcPr>
          <w:p w:rsidR="00AE297E" w:rsidRPr="0016557B" w:rsidRDefault="00AE297E" w:rsidP="0016563C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AE297E" w:rsidRDefault="00AE297E">
            <w:r w:rsidRPr="001D6038">
              <w:rPr>
                <w:sz w:val="22"/>
                <w:szCs w:val="22"/>
              </w:rPr>
              <w:t>судебная психологическая экспертиза экстремистских материалов</w:t>
            </w:r>
          </w:p>
        </w:tc>
        <w:tc>
          <w:tcPr>
            <w:tcW w:w="7220" w:type="dxa"/>
          </w:tcPr>
          <w:p w:rsidR="00AE297E" w:rsidRPr="001C10AB" w:rsidRDefault="007D6747" w:rsidP="005342AB">
            <w:pPr>
              <w:jc w:val="both"/>
              <w:rPr>
                <w:sz w:val="22"/>
                <w:szCs w:val="22"/>
              </w:rPr>
            </w:pPr>
            <w:r w:rsidRPr="007D6747">
              <w:rPr>
                <w:sz w:val="22"/>
                <w:szCs w:val="22"/>
              </w:rPr>
              <w:t>Отдельные организации, символы и атрибутика деструктивной направленности: специализированный справочник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20" w:type="dxa"/>
            <w:vAlign w:val="center"/>
          </w:tcPr>
          <w:p w:rsidR="00AE297E" w:rsidRDefault="00AE297E" w:rsidP="00AE297E">
            <w:pPr>
              <w:jc w:val="center"/>
            </w:pPr>
            <w:r w:rsidRPr="003F1FE6">
              <w:rPr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AE297E" w:rsidRDefault="00AE297E" w:rsidP="00AE297E">
            <w:pPr>
              <w:jc w:val="center"/>
            </w:pPr>
            <w:r w:rsidRPr="003F55B7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AE297E" w:rsidRDefault="00AE297E" w:rsidP="00AE297E">
            <w:pPr>
              <w:jc w:val="center"/>
            </w:pPr>
            <w:r w:rsidRPr="00E258ED"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AE297E" w:rsidRPr="0016557B" w:rsidRDefault="00AE297E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342AB">
        <w:trPr>
          <w:trHeight w:val="458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259</w:t>
            </w:r>
          </w:p>
        </w:tc>
        <w:tc>
          <w:tcPr>
            <w:tcW w:w="2475" w:type="dxa"/>
          </w:tcPr>
          <w:p w:rsidR="00C44C4D" w:rsidRPr="0016557B" w:rsidRDefault="00C44C4D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медицинская сексологическая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5342AB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Типовая методика выполнения экспертного исследования при проведении судебной медицинской сексологической экспертизы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2589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1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342AB">
            <w:pPr>
              <w:pStyle w:val="ConsPlusNonformat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судебная </w:t>
            </w: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медицинская сексологическая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5342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162EA">
              <w:rPr>
                <w:sz w:val="22"/>
                <w:szCs w:val="22"/>
              </w:rPr>
              <w:t>иповая методика выполнения экспертного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исследования при проведении судебной медицинской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сексологической экспертизы</w:t>
            </w:r>
            <w:r>
              <w:rPr>
                <w:sz w:val="22"/>
                <w:szCs w:val="22"/>
              </w:rPr>
              <w:t xml:space="preserve"> </w:t>
            </w:r>
            <w:r w:rsidRPr="005162EA">
              <w:rPr>
                <w:sz w:val="22"/>
                <w:szCs w:val="22"/>
              </w:rPr>
              <w:t>в отношении лиц с педофилией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25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94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260</w:t>
            </w:r>
          </w:p>
        </w:tc>
        <w:tc>
          <w:tcPr>
            <w:tcW w:w="2475" w:type="dxa"/>
          </w:tcPr>
          <w:p w:rsidR="00C44C4D" w:rsidRPr="0016557B" w:rsidRDefault="00C44C4D" w:rsidP="005342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C44C4D" w:rsidRPr="0016557B" w:rsidRDefault="00C44C4D" w:rsidP="005342AB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радиоэлектронных устройств и электробытовой техники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7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261</w:t>
            </w:r>
          </w:p>
        </w:tc>
        <w:tc>
          <w:tcPr>
            <w:tcW w:w="2475" w:type="dxa"/>
          </w:tcPr>
          <w:p w:rsidR="00C44C4D" w:rsidRPr="0016557B" w:rsidRDefault="00C44C4D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C44C4D" w:rsidRPr="0016557B" w:rsidRDefault="00C44C4D" w:rsidP="00A323D5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выходных параметров устройств, конструктивно сходных с </w:t>
            </w:r>
            <w:proofErr w:type="gramStart"/>
            <w:r w:rsidRPr="0016557B">
              <w:rPr>
                <w:sz w:val="22"/>
                <w:szCs w:val="22"/>
              </w:rPr>
              <w:t>электрошоковыми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C44C4D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14</w:t>
            </w:r>
            <w:r w:rsidRPr="0016557B">
              <w:rPr>
                <w:sz w:val="22"/>
                <w:szCs w:val="22"/>
              </w:rPr>
              <w:t>.07.2021</w:t>
            </w:r>
          </w:p>
          <w:p w:rsidR="00C44C4D" w:rsidRPr="0016557B" w:rsidRDefault="00C44C4D" w:rsidP="00B42027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B4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24.09.2024</w:t>
            </w:r>
          </w:p>
        </w:tc>
      </w:tr>
      <w:tr w:rsidR="00C44C4D" w:rsidRPr="0016557B" w:rsidTr="00795079">
        <w:trPr>
          <w:trHeight w:val="85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C44C4D" w:rsidRPr="0016557B" w:rsidRDefault="00C44C4D" w:rsidP="00A323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источников питания радиоэлектронных устройств и электробытовой техники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95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262</w:t>
            </w:r>
          </w:p>
        </w:tc>
        <w:tc>
          <w:tcPr>
            <w:tcW w:w="2475" w:type="dxa"/>
          </w:tcPr>
          <w:p w:rsidR="00C44C4D" w:rsidRPr="0016557B" w:rsidRDefault="00C44C4D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C44C4D" w:rsidRPr="0016557B" w:rsidRDefault="00C44C4D" w:rsidP="00A323D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модулей  идентификации абонента, используемых в мобильных станциях стандарта </w:t>
            </w:r>
            <w:r w:rsidRPr="0016557B">
              <w:rPr>
                <w:sz w:val="22"/>
                <w:szCs w:val="22"/>
                <w:lang w:val="en-US"/>
              </w:rPr>
              <w:t>GSM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D3B7E">
        <w:trPr>
          <w:trHeight w:val="88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263</w:t>
            </w:r>
          </w:p>
        </w:tc>
        <w:tc>
          <w:tcPr>
            <w:tcW w:w="2475" w:type="dxa"/>
          </w:tcPr>
          <w:p w:rsidR="00C44C4D" w:rsidRPr="0016557B" w:rsidRDefault="00C44C4D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pStyle w:val="2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Методика отнесения объектов к специальным техническим средствам, предназначенным для негласного получения информации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КГБ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D3B7E">
        <w:trPr>
          <w:trHeight w:val="9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264</w:t>
            </w:r>
          </w:p>
        </w:tc>
        <w:tc>
          <w:tcPr>
            <w:tcW w:w="2475" w:type="dxa"/>
          </w:tcPr>
          <w:p w:rsidR="00C44C4D" w:rsidRPr="0016557B" w:rsidRDefault="00C44C4D" w:rsidP="00D4384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радиоэлектронных устройств</w:t>
            </w:r>
            <w:r>
              <w:rPr>
                <w:sz w:val="22"/>
                <w:szCs w:val="22"/>
              </w:rPr>
              <w:t xml:space="preserve"> и</w:t>
            </w:r>
            <w:r w:rsidRPr="0016557B">
              <w:rPr>
                <w:sz w:val="22"/>
                <w:szCs w:val="22"/>
              </w:rPr>
              <w:t xml:space="preserve"> электробытовой техники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копированию информации из мобильных устройств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458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267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C4552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остаточной стоимости капитальных строений при проведении судебных строительно-технических экспертиз: методика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Default="00C44C4D" w:rsidP="004B7B92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18.04.2022</w:t>
            </w:r>
          </w:p>
          <w:p w:rsidR="00C44C4D" w:rsidRPr="0016557B" w:rsidRDefault="00C44C4D" w:rsidP="0071530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  <w:r>
              <w:rPr>
                <w:sz w:val="22"/>
                <w:szCs w:val="22"/>
              </w:rPr>
              <w:t>09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C44C4D" w:rsidRPr="0016557B" w:rsidTr="003C79C5">
        <w:trPr>
          <w:trHeight w:val="1474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268</w:t>
            </w:r>
          </w:p>
        </w:tc>
        <w:tc>
          <w:tcPr>
            <w:tcW w:w="2475" w:type="dxa"/>
          </w:tcPr>
          <w:p w:rsidR="00C44C4D" w:rsidRPr="0016557B" w:rsidRDefault="00C44C4D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C334C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pacing w:val="-8"/>
                <w:sz w:val="22"/>
                <w:szCs w:val="22"/>
              </w:rPr>
              <w:t xml:space="preserve">Методика проведения </w:t>
            </w:r>
            <w:r w:rsidRPr="0016557B">
              <w:rPr>
                <w:sz w:val="22"/>
                <w:szCs w:val="22"/>
              </w:rPr>
              <w:t xml:space="preserve">строительно-технических экспертиз по разделу основного </w:t>
            </w:r>
            <w:r>
              <w:rPr>
                <w:sz w:val="22"/>
                <w:szCs w:val="22"/>
              </w:rPr>
              <w:t xml:space="preserve">строения </w:t>
            </w:r>
            <w:r w:rsidRPr="0016557B">
              <w:rPr>
                <w:sz w:val="22"/>
                <w:szCs w:val="22"/>
              </w:rPr>
              <w:t>(жилого дома)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 </w:t>
            </w:r>
          </w:p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09.04.2021</w:t>
            </w:r>
          </w:p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C44C4D" w:rsidRDefault="00C44C4D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  <w:p w:rsidR="00C44C4D" w:rsidRPr="0016557B" w:rsidRDefault="00C44C4D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C44C4D" w:rsidRPr="0016557B" w:rsidRDefault="00C44C4D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C44C4D" w:rsidRPr="0016557B" w:rsidTr="00A30078">
        <w:trPr>
          <w:trHeight w:val="621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269</w:t>
            </w:r>
          </w:p>
        </w:tc>
        <w:tc>
          <w:tcPr>
            <w:tcW w:w="2475" w:type="dxa"/>
          </w:tcPr>
          <w:p w:rsidR="00C44C4D" w:rsidRPr="0016557B" w:rsidRDefault="00C44C4D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6563C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строительно-технических экспертиз, связанных с залитиями помещений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>
              <w:rPr>
                <w:sz w:val="22"/>
                <w:szCs w:val="22"/>
              </w:rPr>
              <w:br/>
              <w:t>24.09.2024</w:t>
            </w:r>
          </w:p>
        </w:tc>
      </w:tr>
      <w:tr w:rsidR="00C44C4D" w:rsidRPr="0016557B" w:rsidTr="00913593">
        <w:trPr>
          <w:trHeight w:val="1161"/>
        </w:trPr>
        <w:tc>
          <w:tcPr>
            <w:tcW w:w="502" w:type="dxa"/>
          </w:tcPr>
          <w:p w:rsidR="00C44C4D" w:rsidRPr="0016557B" w:rsidRDefault="00C44C4D" w:rsidP="0091359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270</w:t>
            </w:r>
          </w:p>
        </w:tc>
        <w:tc>
          <w:tcPr>
            <w:tcW w:w="2475" w:type="dxa"/>
          </w:tcPr>
          <w:p w:rsidR="00C44C4D" w:rsidRPr="0016557B" w:rsidRDefault="00C44C4D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4C334C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вариантов раздела земельных участков и порядка пользования земельными участками при проведении судебных строительно-технических экспертиз: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C44C4D" w:rsidRDefault="00C44C4D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  <w:p w:rsidR="00C44C4D" w:rsidRPr="0016557B" w:rsidRDefault="00C44C4D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</w:p>
          <w:p w:rsidR="00C44C4D" w:rsidRPr="0016557B" w:rsidRDefault="00C44C4D" w:rsidP="00DD297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16557B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C44C4D" w:rsidRPr="0016557B" w:rsidTr="005D3B7E">
        <w:trPr>
          <w:trHeight w:val="879"/>
        </w:trPr>
        <w:tc>
          <w:tcPr>
            <w:tcW w:w="502" w:type="dxa"/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271</w:t>
            </w:r>
          </w:p>
        </w:tc>
        <w:tc>
          <w:tcPr>
            <w:tcW w:w="2475" w:type="dxa"/>
          </w:tcPr>
          <w:p w:rsidR="00C44C4D" w:rsidRPr="0016557B" w:rsidRDefault="00C44C4D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 неразрушающих методах определения качественных характеристик бетона при проведении строительно-технических экспертиз с использованием данных градуировочных зависимостей: 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D3B7E">
        <w:trPr>
          <w:trHeight w:val="1050"/>
        </w:trPr>
        <w:tc>
          <w:tcPr>
            <w:tcW w:w="502" w:type="dxa"/>
            <w:tcBorders>
              <w:bottom w:val="single" w:sz="4" w:space="0" w:color="auto"/>
            </w:tcBorders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272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C44C4D" w:rsidRPr="0016557B" w:rsidRDefault="00C44C4D" w:rsidP="0016563C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C44C4D" w:rsidRPr="0016557B" w:rsidRDefault="00C44C4D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вопросам определения соответствия выполненных строительно-монтажных работ по устройству внутренних систем водоснабжения и канализации в жилых домах проектно-сметной документации, требованиям технических нормативных правовых актов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D3B7E">
        <w:trPr>
          <w:trHeight w:val="553"/>
        </w:trPr>
        <w:tc>
          <w:tcPr>
            <w:tcW w:w="502" w:type="dxa"/>
            <w:tcBorders>
              <w:top w:val="single" w:sz="4" w:space="0" w:color="auto"/>
            </w:tcBorders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2A684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44C4D" w:rsidRPr="0016557B" w:rsidRDefault="00C44C4D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вопросам определения размера денежной компенсации при разделе жилых домов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D3B7E">
        <w:trPr>
          <w:trHeight w:val="738"/>
        </w:trPr>
        <w:tc>
          <w:tcPr>
            <w:tcW w:w="502" w:type="dxa"/>
            <w:tcBorders>
              <w:top w:val="single" w:sz="4" w:space="0" w:color="auto"/>
            </w:tcBorders>
          </w:tcPr>
          <w:p w:rsidR="00C44C4D" w:rsidRPr="0016557B" w:rsidRDefault="00C44C4D" w:rsidP="0016563C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AB2AA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44C4D" w:rsidRPr="0016557B" w:rsidRDefault="00C44C4D" w:rsidP="0016563C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определению степени физического износа конструктивных элементов строительных объектов, пострадавших в результате взрыва, пожара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447D8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16563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55CA3">
        <w:trPr>
          <w:trHeight w:val="638"/>
        </w:trPr>
        <w:tc>
          <w:tcPr>
            <w:tcW w:w="502" w:type="dxa"/>
            <w:tcBorders>
              <w:top w:val="single" w:sz="4" w:space="0" w:color="auto"/>
            </w:tcBorders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44C4D" w:rsidRPr="0016557B" w:rsidRDefault="00C44C4D" w:rsidP="00255CA3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AB2AAF">
              <w:rPr>
                <w:sz w:val="22"/>
                <w:szCs w:val="22"/>
              </w:rPr>
              <w:t>Определение стоимости строительства, осуществляемого физическими лицами хозяйственным способом: методические рекомендации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0"/>
        </w:trPr>
        <w:tc>
          <w:tcPr>
            <w:tcW w:w="502" w:type="dxa"/>
            <w:tcBorders>
              <w:top w:val="single" w:sz="4" w:space="0" w:color="auto"/>
            </w:tcBorders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B1735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строительно-техническая экспертиза</w:t>
            </w:r>
          </w:p>
        </w:tc>
        <w:tc>
          <w:tcPr>
            <w:tcW w:w="7220" w:type="dxa"/>
            <w:tcBorders>
              <w:top w:val="single" w:sz="4" w:space="0" w:color="auto"/>
            </w:tcBorders>
          </w:tcPr>
          <w:p w:rsidR="00C44C4D" w:rsidRPr="0016557B" w:rsidRDefault="00C44C4D" w:rsidP="00B17351">
            <w:pPr>
              <w:spacing w:line="228" w:lineRule="auto"/>
              <w:ind w:firstLine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стоимости ремонтных работ, необходимых для устранения выявленных дефектов при проведении строительно-технических экспертиз: методические рекомендации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255CA3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B17351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255C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64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273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по работе государственного медицинского судебного эксперта в качестве специалиста при наружном осмотре трупа на месте его обнаружения (происшествия)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54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274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pStyle w:val="2"/>
              <w:spacing w:before="0" w:after="0" w:line="228" w:lineRule="auto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Инструкция по сопоставлению заключительного клинического и судебно-медицинского диагнозов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68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275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Инструкция о порядке проведения судебно-медицинской экспертизы трупа в Государственном комитете судебных экспертиз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13593">
        <w:trPr>
          <w:trHeight w:val="766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276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о порядке установления причины смерти в случаях выявления признаков острой либо хронической алкогольной интоксикации: утв. М-вом здравоохранения Респ. Беларусь, Гос. службой мед.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Минск, 2011. – 15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МЗ РБ; 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13593">
        <w:trPr>
          <w:trHeight w:val="851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277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трупов новорожденных: методические 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13593">
        <w:trPr>
          <w:trHeight w:val="795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278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судебно-медицинская экспертиза</w:t>
            </w:r>
          </w:p>
          <w:p w:rsidR="00C44C4D" w:rsidRPr="0016557B" w:rsidRDefault="00C44C4D" w:rsidP="00A30078">
            <w:pPr>
              <w:pStyle w:val="ConsPlusNonformat"/>
              <w:widowControl/>
              <w:spacing w:line="228" w:lineRule="auto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557B">
              <w:rPr>
                <w:rFonts w:ascii="Times New Roman" w:hAnsi="Times New Roman" w:cs="Times New Roman"/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Проведение судебно-медицинских экспертиз трупов пациентов с переломами проксимального отдела бедренной кости: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79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279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судебно-медицинских экспертиз трупов лиц, погибших на пожарах: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85"/>
        </w:trPr>
        <w:tc>
          <w:tcPr>
            <w:tcW w:w="502" w:type="dxa"/>
          </w:tcPr>
          <w:p w:rsidR="00C44C4D" w:rsidRPr="0016557B" w:rsidRDefault="00C44C4D" w:rsidP="00A3007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280</w:t>
            </w:r>
          </w:p>
        </w:tc>
        <w:tc>
          <w:tcPr>
            <w:tcW w:w="2475" w:type="dxa"/>
          </w:tcPr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A3007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A30078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механизмов травматизации тела при падении с высоты: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A3007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1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281</w:t>
            </w:r>
          </w:p>
        </w:tc>
        <w:tc>
          <w:tcPr>
            <w:tcW w:w="2475" w:type="dxa"/>
          </w:tcPr>
          <w:p w:rsidR="00C44C4D" w:rsidRPr="0016557B" w:rsidRDefault="00C44C4D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хронической алкогольной интоксикации и хронического алкоголизма (преимущественно для экспертов общего профиля):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4261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8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282</w:t>
            </w:r>
          </w:p>
        </w:tc>
        <w:tc>
          <w:tcPr>
            <w:tcW w:w="2475" w:type="dxa"/>
          </w:tcPr>
          <w:p w:rsidR="00C44C4D" w:rsidRPr="0016557B" w:rsidRDefault="00C44C4D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хронической алкогольной интоксикации и хронического алкоголизма (преимущественно для экспертов-гистологов):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4261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13593">
        <w:trPr>
          <w:trHeight w:val="171"/>
        </w:trPr>
        <w:tc>
          <w:tcPr>
            <w:tcW w:w="502" w:type="dxa"/>
          </w:tcPr>
          <w:p w:rsidR="00C44C4D" w:rsidRPr="0016557B" w:rsidRDefault="00C44C4D" w:rsidP="00913593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283</w:t>
            </w:r>
          </w:p>
        </w:tc>
        <w:tc>
          <w:tcPr>
            <w:tcW w:w="2475" w:type="dxa"/>
          </w:tcPr>
          <w:p w:rsidR="00C44C4D" w:rsidRPr="0016557B" w:rsidRDefault="00C44C4D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91359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определения давности наступления смерти при судебно-медицинской экспертизе трупа: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7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F1A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9F1A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9F1A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Принципы составления вопросов и их формулировка при назначении судебно-медицинских экспертиз (преимущественно для следователей):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31.10.2022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3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903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B90396"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9F1A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Секционная техника исследования сердца при подозрении на внезапную сердечную смерть в молодом возрасте: экспертная методика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БГМУ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5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903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C44C4D" w:rsidRPr="0016557B" w:rsidRDefault="00C44C4D" w:rsidP="00B90396"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F402C2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Секционная техника исследования сердца при подозрении на внезапную сердечную смерть в молодом возрасте: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БГМУ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8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FA4AC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C44C4D" w:rsidRPr="0016557B" w:rsidRDefault="00C44C4D" w:rsidP="001C2F3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2B38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исследования трупного материала путем иммуногистохимического метода (ИГХ) в практике проведения судебных медицинских экспертиз: экспертная методика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ГКСЭ,</w:t>
            </w:r>
          </w:p>
          <w:p w:rsidR="00C44C4D" w:rsidRPr="0016557B" w:rsidRDefault="00C44C4D" w:rsidP="00580F0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17.04.2023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23D75">
        <w:trPr>
          <w:trHeight w:val="105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C2F3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223D75" w:rsidRPr="0016557B" w:rsidRDefault="00C44C4D" w:rsidP="001C2F3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C44C4D" w:rsidRPr="0016557B" w:rsidRDefault="00C44C4D" w:rsidP="002B386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оценке результатов иммуногистохимического исследования (ИГХ) при установлении прижизненности и давности повреждения кожных покровов при тупой травме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1C2F3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ГКСЭ,</w:t>
            </w:r>
          </w:p>
          <w:p w:rsidR="00C44C4D" w:rsidRPr="0016557B" w:rsidRDefault="00C44C4D" w:rsidP="001C2F34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ИПКиПК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447D8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223D75" w:rsidRPr="0016557B" w:rsidTr="003C79C5">
        <w:trPr>
          <w:trHeight w:val="201"/>
        </w:trPr>
        <w:tc>
          <w:tcPr>
            <w:tcW w:w="502" w:type="dxa"/>
          </w:tcPr>
          <w:p w:rsidR="00223D75" w:rsidRPr="0016557B" w:rsidRDefault="00223D75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223D75" w:rsidRPr="0016557B" w:rsidRDefault="00223D75" w:rsidP="00223D7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трупа</w:t>
            </w:r>
          </w:p>
          <w:p w:rsidR="00223D75" w:rsidRPr="0016557B" w:rsidRDefault="00223D75" w:rsidP="00223D75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трупа]</w:t>
            </w:r>
          </w:p>
        </w:tc>
        <w:tc>
          <w:tcPr>
            <w:tcW w:w="7220" w:type="dxa"/>
          </w:tcPr>
          <w:p w:rsidR="00223D75" w:rsidRPr="0016557B" w:rsidRDefault="00223D75" w:rsidP="002B386D">
            <w:pPr>
              <w:rPr>
                <w:sz w:val="22"/>
                <w:szCs w:val="22"/>
              </w:rPr>
            </w:pPr>
            <w:r w:rsidRPr="00223D75">
              <w:rPr>
                <w:sz w:val="22"/>
                <w:szCs w:val="22"/>
              </w:rPr>
              <w:t>Использование метода полимеразной цепной реакции (ПЦР) при молекулярно-генетической экспертизе аутопсийного материала с целью диагностики инфекционных заболеваний в практике проведения судебных медицинских экспертиз</w:t>
            </w:r>
          </w:p>
        </w:tc>
        <w:tc>
          <w:tcPr>
            <w:tcW w:w="1020" w:type="dxa"/>
            <w:vAlign w:val="center"/>
          </w:tcPr>
          <w:p w:rsidR="00223D75" w:rsidRPr="0016557B" w:rsidRDefault="00223D75" w:rsidP="00636EB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223D75" w:rsidRPr="0016557B" w:rsidRDefault="00223D75" w:rsidP="001C2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223D75" w:rsidRPr="0016557B" w:rsidRDefault="00223D75" w:rsidP="00447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223D75" w:rsidRPr="0016557B" w:rsidRDefault="00223D75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85"/>
        </w:trPr>
        <w:tc>
          <w:tcPr>
            <w:tcW w:w="502" w:type="dxa"/>
          </w:tcPr>
          <w:p w:rsidR="00C44C4D" w:rsidRPr="0016557B" w:rsidRDefault="00C44C4D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284</w:t>
            </w:r>
          </w:p>
        </w:tc>
        <w:tc>
          <w:tcPr>
            <w:tcW w:w="2475" w:type="dxa"/>
          </w:tcPr>
          <w:p w:rsidR="00C44C4D" w:rsidRPr="0016557B" w:rsidRDefault="00C44C4D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к экспертной оценке клинического диагноза различных форм черепно-мозговой травмы и экспертизы степени тяжести телесных повреждений: утв. приказом М-ва здравоохранения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 02.08.1994 г. № 181. – 14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E17FC9">
            <w:pPr>
              <w:ind w:left="-126" w:right="-175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Минский медицинский ин-т; </w:t>
            </w:r>
          </w:p>
          <w:p w:rsidR="00C44C4D" w:rsidRPr="0016557B" w:rsidRDefault="00C44C4D" w:rsidP="002C79B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Респ. бюро ГСМЭ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47"/>
        </w:trPr>
        <w:tc>
          <w:tcPr>
            <w:tcW w:w="502" w:type="dxa"/>
          </w:tcPr>
          <w:p w:rsidR="00C44C4D" w:rsidRPr="0016557B" w:rsidRDefault="00C44C4D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285</w:t>
            </w:r>
          </w:p>
        </w:tc>
        <w:tc>
          <w:tcPr>
            <w:tcW w:w="2475" w:type="dxa"/>
          </w:tcPr>
          <w:p w:rsidR="00C44C4D" w:rsidRPr="0016557B" w:rsidRDefault="00C44C4D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E17FC9">
            <w:pPr>
              <w:spacing w:line="228" w:lineRule="auto"/>
              <w:ind w:left="-57"/>
            </w:pP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C44C4D" w:rsidRPr="0016557B" w:rsidRDefault="00C44C4D" w:rsidP="00B716F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половых состояний мужчин: 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D71E6">
            <w:pPr>
              <w:jc w:val="center"/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D71E6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68"/>
        </w:trPr>
        <w:tc>
          <w:tcPr>
            <w:tcW w:w="502" w:type="dxa"/>
          </w:tcPr>
          <w:p w:rsidR="00C44C4D" w:rsidRPr="0016557B" w:rsidRDefault="00C44C4D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286</w:t>
            </w:r>
          </w:p>
        </w:tc>
        <w:tc>
          <w:tcPr>
            <w:tcW w:w="2475" w:type="dxa"/>
          </w:tcPr>
          <w:p w:rsidR="00C44C4D" w:rsidRPr="0016557B" w:rsidRDefault="00C44C4D" w:rsidP="00E17FC9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</w:t>
            </w:r>
          </w:p>
          <w:p w:rsidR="00C44C4D" w:rsidRPr="0016557B" w:rsidRDefault="00C44C4D" w:rsidP="00D051F3">
            <w:pPr>
              <w:spacing w:line="228" w:lineRule="auto"/>
              <w:ind w:left="-57"/>
            </w:pP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C44C4D" w:rsidRPr="0016557B" w:rsidRDefault="00C44C4D" w:rsidP="00D051F3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 лиц женского пола при половых преступлениях и состояниях: методическое пособие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C105A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C105A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C105A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C10AB">
        <w:trPr>
          <w:trHeight w:val="880"/>
        </w:trPr>
        <w:tc>
          <w:tcPr>
            <w:tcW w:w="502" w:type="dxa"/>
          </w:tcPr>
          <w:p w:rsidR="00C44C4D" w:rsidRPr="0016557B" w:rsidRDefault="00C44C4D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C10A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C44C4D" w:rsidRPr="0016557B" w:rsidRDefault="00C44C4D" w:rsidP="00D051F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Судебно-медицинская экспертиза телесных повреждений у физических лиц с травмами </w:t>
            </w:r>
            <w:proofErr w:type="gramStart"/>
            <w:r w:rsidRPr="0016557B">
              <w:rPr>
                <w:sz w:val="22"/>
                <w:szCs w:val="22"/>
              </w:rPr>
              <w:t>диско-связочного</w:t>
            </w:r>
            <w:proofErr w:type="gramEnd"/>
            <w:r w:rsidRPr="0016557B">
              <w:rPr>
                <w:sz w:val="22"/>
                <w:szCs w:val="22"/>
              </w:rPr>
              <w:t xml:space="preserve"> аппарата шейного отдела позвоночника: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D71E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3"/>
        </w:trPr>
        <w:tc>
          <w:tcPr>
            <w:tcW w:w="502" w:type="dxa"/>
          </w:tcPr>
          <w:p w:rsidR="00C44C4D" w:rsidRPr="0016557B" w:rsidRDefault="00C44C4D" w:rsidP="00E17FC9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1C10A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судебно-медицинская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[судебно-медицинская экспертиза живого лица]</w:t>
            </w:r>
          </w:p>
        </w:tc>
        <w:tc>
          <w:tcPr>
            <w:tcW w:w="7220" w:type="dxa"/>
          </w:tcPr>
          <w:p w:rsidR="00C44C4D" w:rsidRPr="0016557B" w:rsidRDefault="00C44C4D" w:rsidP="00D051F3">
            <w:pPr>
              <w:rPr>
                <w:sz w:val="22"/>
                <w:szCs w:val="22"/>
              </w:rPr>
            </w:pPr>
            <w:r w:rsidRPr="001C10AB">
              <w:rPr>
                <w:sz w:val="22"/>
                <w:szCs w:val="22"/>
              </w:rPr>
              <w:t>Применение медицинских критериев признаков продолжительности расстройства здоровья, связанных с травмой костей скелета: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D71E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D71E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D7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287</w:t>
            </w:r>
          </w:p>
        </w:tc>
        <w:tc>
          <w:tcPr>
            <w:tcW w:w="2475" w:type="dxa"/>
          </w:tcPr>
          <w:p w:rsidR="00C44C4D" w:rsidRPr="0016557B" w:rsidRDefault="00C44C4D" w:rsidP="005D3B7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реквизитов документов 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Основы криминалистического исследования документов на право пересечения границы. Проведение общей и специальной проверки документов при пограничном контроле: методическое пособие для экспертов и специалистов службы пограничного контроля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16152">
        <w:trPr>
          <w:trHeight w:val="74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288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проведению идентификационных исследований оттисков печатей и штампов, копий документов</w:t>
            </w:r>
            <w:r w:rsidRPr="0016557B">
              <w:rPr>
                <w:sz w:val="22"/>
                <w:szCs w:val="22"/>
              </w:rPr>
              <w:br/>
              <w:t xml:space="preserve">с использованием сканера и графического редактора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ГКСЭ 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16152">
        <w:trPr>
          <w:trHeight w:val="66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289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 сравнительного  исследования цвето-тоновых параметров цифровых изображений оттисков печатей и штампов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Академия </w:t>
            </w:r>
          </w:p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16152">
        <w:trPr>
          <w:trHeight w:val="91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290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Экспертиза компостерных знаков / </w:t>
            </w:r>
            <w:r w:rsidRPr="0016557B">
              <w:rPr>
                <w:sz w:val="22"/>
                <w:szCs w:val="22"/>
              </w:rPr>
              <w:t>П.А. Павлюченков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пособие; редкол.: д-р юрид. наук А.И. Винберг (отв. ред.) [и др.]. – М.: ВНИИСЭ, 1973. – Вып. 4. – Гл.IV. – С. 72–79.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16152">
        <w:trPr>
          <w:trHeight w:val="69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291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Исследование машинописных текстов / </w:t>
            </w:r>
            <w:r w:rsidRPr="0016557B">
              <w:rPr>
                <w:sz w:val="22"/>
                <w:szCs w:val="22"/>
              </w:rPr>
              <w:t>3.Г. Самошина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пособие. – М.: ВНИИСЭ, 1973. – Вып. 4. – С. 46–71.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300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Исследование документов с целью установления хронологической последовательности выполнения пересекающихся штрихов / А.А. Гусев, Л.Н. Викторова // Судебно-техническая экспертиза документов: учеб</w:t>
            </w:r>
            <w:proofErr w:type="gramStart"/>
            <w:r w:rsidRPr="0016557B">
              <w:rPr>
                <w:rFonts w:eastAsia="TimesNewRoman"/>
                <w:sz w:val="22"/>
                <w:szCs w:val="22"/>
              </w:rPr>
              <w:t>.-</w:t>
            </w:r>
            <w:proofErr w:type="gramEnd"/>
            <w:r w:rsidRPr="0016557B">
              <w:rPr>
                <w:rFonts w:eastAsia="TimesNewRoman"/>
                <w:sz w:val="22"/>
                <w:szCs w:val="22"/>
              </w:rPr>
              <w:t>метод. пособие. – М.: ВНИИСЭ, 1973. – Вып. 5. – С. 57–79.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39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301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B4615F">
            <w:pPr>
              <w:jc w:val="both"/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Судебно-техническая экспертиза подписей / </w:t>
            </w:r>
            <w:r w:rsidRPr="0016557B">
              <w:rPr>
                <w:sz w:val="22"/>
                <w:szCs w:val="22"/>
              </w:rPr>
              <w:t>А.А. Гусев,</w:t>
            </w:r>
            <w:r w:rsidRPr="0016557B">
              <w:rPr>
                <w:sz w:val="22"/>
                <w:szCs w:val="22"/>
              </w:rPr>
              <w:br/>
              <w:t>Т.В. Устьянцева // Судебно-техническая экспертиза документов: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пособие. – М.: ВНИИСЭ, 1973.– Вып. 5. – С. 80–94.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4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302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оттисков удостоверительных печатных форм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303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Установление последовательности нанесения в документах реквизитов, выполненных электрофотографическим способом, и рукописных реквизитов, оттисков печатей: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М.В. Торопова; ГУ РФЦСЭ при МЮ России. – М., 2011. – 36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1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304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Методическое письмо по применению методики криминалистического исследования оттисков удостоверительных печатных форм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5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305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left="34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документов, выполненных электрофотографическим способом, с целью обнаружения в них криминалистических признаков лазерной абляции тонера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</w:t>
            </w:r>
            <w:r w:rsidRPr="0016557B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73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306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бланков документов и иной печатной продукции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71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307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Неидентификационное исследование денежных билетов: методическое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596"/>
        </w:trPr>
        <w:tc>
          <w:tcPr>
            <w:tcW w:w="502" w:type="dxa"/>
          </w:tcPr>
          <w:p w:rsidR="00C44C4D" w:rsidRPr="0016557B" w:rsidRDefault="00C44C4D" w:rsidP="00795079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308</w:t>
            </w:r>
          </w:p>
        </w:tc>
        <w:tc>
          <w:tcPr>
            <w:tcW w:w="2475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Возможности судебной экспертизы документов с незначительными цветовыми различиями деталей: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97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309</w:t>
            </w:r>
          </w:p>
        </w:tc>
        <w:tc>
          <w:tcPr>
            <w:tcW w:w="2475" w:type="dxa"/>
          </w:tcPr>
          <w:p w:rsidR="00C44C4D" w:rsidRPr="0016557B" w:rsidRDefault="00C44C4D" w:rsidP="005C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5C742C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реквизитов документов, выполненных симпатическими красящими веществами: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5C742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5C742C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719"/>
        </w:trPr>
        <w:tc>
          <w:tcPr>
            <w:tcW w:w="502" w:type="dxa"/>
          </w:tcPr>
          <w:p w:rsidR="00C44C4D" w:rsidRPr="0016557B" w:rsidRDefault="00C44C4D" w:rsidP="005C742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310</w:t>
            </w:r>
          </w:p>
        </w:tc>
        <w:tc>
          <w:tcPr>
            <w:tcW w:w="2475" w:type="dxa"/>
          </w:tcPr>
          <w:p w:rsidR="00C44C4D" w:rsidRPr="0016557B" w:rsidRDefault="00C44C4D" w:rsidP="005C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5C742C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Физические методы (исследование в видимых, ультрафиолетовых и инфракрасных лучах, а также люминесценции) в судебной технической экспертизе документов: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5C742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5C742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5C742C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6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000BB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FB0D41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давности выполнения реквизитов в документах по относительному содержанию в штрихах летучих растворителей: методика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FB0D4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B0D4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FB0D41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7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5C742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FB0D41">
            <w:pPr>
              <w:pStyle w:val="Default"/>
              <w:rPr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Определение давности выполнения реквизитов в документах по относительному содержанию в штрихах летучих растворителей</w:t>
            </w:r>
            <w:proofErr w:type="gramStart"/>
            <w:r w:rsidRPr="0016557B">
              <w:rPr>
                <w:color w:val="auto"/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color w:val="auto"/>
                <w:sz w:val="22"/>
                <w:szCs w:val="22"/>
              </w:rPr>
              <w:t xml:space="preserve"> методические ре</w:t>
            </w:r>
            <w:r w:rsidRPr="0016557B">
              <w:rPr>
                <w:sz w:val="22"/>
                <w:szCs w:val="22"/>
              </w:rPr>
              <w:t>комендации. – М.</w:t>
            </w:r>
            <w:proofErr w:type="gramStart"/>
            <w:r w:rsidRPr="0016557B">
              <w:rPr>
                <w:sz w:val="22"/>
                <w:szCs w:val="22"/>
              </w:rPr>
              <w:t xml:space="preserve"> :</w:t>
            </w:r>
            <w:proofErr w:type="gramEnd"/>
            <w:r w:rsidRPr="0016557B">
              <w:rPr>
                <w:sz w:val="22"/>
                <w:szCs w:val="22"/>
              </w:rPr>
              <w:t xml:space="preserve"> ФБУ РФЦСЭ при Минюсте России, 2015. – 26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16152">
        <w:trPr>
          <w:trHeight w:val="79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43060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технического исследования документов, подвергшихся изменениям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15.07.2022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9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DC31D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Методика исследования документов (реквизитов), выполненных пишущими (рисующими) приборами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B0D41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4C554D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техническая экспертиза реквизитов документов</w:t>
            </w:r>
          </w:p>
        </w:tc>
        <w:tc>
          <w:tcPr>
            <w:tcW w:w="7220" w:type="dxa"/>
          </w:tcPr>
          <w:p w:rsidR="00C44C4D" w:rsidRPr="0016557B" w:rsidRDefault="00C44C4D" w:rsidP="00AB0163">
            <w:pPr>
              <w:pStyle w:val="Default"/>
              <w:rPr>
                <w:color w:val="auto"/>
                <w:sz w:val="22"/>
                <w:szCs w:val="22"/>
              </w:rPr>
            </w:pPr>
            <w:r w:rsidRPr="004C554D">
              <w:rPr>
                <w:color w:val="auto"/>
                <w:sz w:val="22"/>
                <w:szCs w:val="22"/>
              </w:rPr>
              <w:t>Методические рекомендации по установлению способа подделки документов, удостоверяющих личность граждан, предъявляемых при пересечении Государственной границы Республики Беларусь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FB0D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Академия МВД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5079">
        <w:trPr>
          <w:trHeight w:val="633"/>
        </w:trPr>
        <w:tc>
          <w:tcPr>
            <w:tcW w:w="502" w:type="dxa"/>
            <w:shd w:val="clear" w:color="auto" w:fill="auto"/>
          </w:tcPr>
          <w:p w:rsidR="00C44C4D" w:rsidRPr="0016557B" w:rsidRDefault="00C44C4D" w:rsidP="001341FB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311</w:t>
            </w:r>
          </w:p>
        </w:tc>
        <w:tc>
          <w:tcPr>
            <w:tcW w:w="2475" w:type="dxa"/>
          </w:tcPr>
          <w:p w:rsidR="00C44C4D" w:rsidRPr="0016557B" w:rsidRDefault="00C44C4D" w:rsidP="00716152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</w:tcPr>
          <w:p w:rsidR="00C44C4D" w:rsidRPr="0016557B" w:rsidRDefault="00C44C4D" w:rsidP="00636EB9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материалов документов // Установление вида материалов документов: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В. Н. Агинский [и др.]; под ред.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проф. В.А. Снеткова. – М.: ВНИИ МВД СССР, 1987.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С. 4–78.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659"/>
        </w:trPr>
        <w:tc>
          <w:tcPr>
            <w:tcW w:w="502" w:type="dxa"/>
          </w:tcPr>
          <w:p w:rsidR="00C44C4D" w:rsidRPr="0016557B" w:rsidRDefault="00C44C4D" w:rsidP="001341FB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312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:rsidR="00C44C4D" w:rsidRPr="0016557B" w:rsidRDefault="00C44C4D" w:rsidP="001341FB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бумаги / В.П. Лютов, М.В. Рубцов // Установление вида материалов документов: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под ред. проф. В.А. Снеткова; ВНИИ МВД СССР. – М., 1987. – С. 79–96.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 МВД СССР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554"/>
        </w:trPr>
        <w:tc>
          <w:tcPr>
            <w:tcW w:w="502" w:type="dxa"/>
          </w:tcPr>
          <w:p w:rsidR="00C44C4D" w:rsidRPr="0016557B" w:rsidRDefault="00C44C4D" w:rsidP="001341FB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313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</w:tcPr>
          <w:p w:rsidR="00C44C4D" w:rsidRPr="0016557B" w:rsidRDefault="00C44C4D" w:rsidP="001341FB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Дифференциация тонеров электрографической печати методом ИК спектроскопии: информационно-методическое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36EB9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36EB9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36EB9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A30078">
        <w:trPr>
          <w:trHeight w:val="62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314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000BB4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4D" w:rsidRPr="0016557B" w:rsidRDefault="00C44C4D" w:rsidP="006910CD">
            <w:pPr>
              <w:tabs>
                <w:tab w:val="left" w:pos="1345"/>
              </w:tabs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материалов письма: инструкция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09.04.2021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50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0D3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4D" w:rsidRPr="0016557B" w:rsidRDefault="00C44C4D" w:rsidP="00000BB4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электрофотографических тонеров методами микроскопии, тонкослойной хроматографии и </w:t>
            </w:r>
            <w:proofErr w:type="gramStart"/>
            <w:r w:rsidRPr="0016557B">
              <w:rPr>
                <w:sz w:val="22"/>
                <w:szCs w:val="22"/>
              </w:rPr>
              <w:t>ИК-спектроскопии</w:t>
            </w:r>
            <w:proofErr w:type="gramEnd"/>
            <w:r w:rsidRPr="0016557B">
              <w:rPr>
                <w:sz w:val="22"/>
                <w:szCs w:val="22"/>
              </w:rPr>
              <w:t>: методика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18.04.2022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17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AE3AD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4D" w:rsidRPr="0016557B" w:rsidRDefault="00C44C4D" w:rsidP="00855F0A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Криминалистическое исследование бумаги: методика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4501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855F0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4501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58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AE3AD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4D" w:rsidRPr="0016557B" w:rsidRDefault="00C44C4D" w:rsidP="00855F0A">
            <w:pPr>
              <w:tabs>
                <w:tab w:val="left" w:pos="1345"/>
              </w:tabs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клеев, используемых для изготовления документов: инструкция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4501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855F0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AE3ADF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C44C4D" w:rsidRPr="0016557B" w:rsidRDefault="00C44C4D" w:rsidP="005D3B7E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техническая экспертиза материалов </w:t>
            </w:r>
            <w:r>
              <w:rPr>
                <w:sz w:val="22"/>
                <w:szCs w:val="22"/>
              </w:rPr>
              <w:t>документов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4D" w:rsidRPr="0016557B" w:rsidRDefault="00C44C4D" w:rsidP="00D4384D">
            <w:pPr>
              <w:pStyle w:val="Default"/>
              <w:rPr>
                <w:color w:val="auto"/>
                <w:sz w:val="22"/>
                <w:szCs w:val="22"/>
              </w:rPr>
            </w:pPr>
            <w:r w:rsidRPr="0016557B">
              <w:rPr>
                <w:color w:val="auto"/>
                <w:sz w:val="22"/>
                <w:szCs w:val="22"/>
              </w:rPr>
              <w:t>О применении метода 3-х ступенчатого извлечения 2-феноксиэтанола из штрихов паст шариковых ручек для определения давности выполнения реквизитов в документах:  информационное письмо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D4384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4D" w:rsidRPr="0016557B" w:rsidRDefault="00C44C4D" w:rsidP="00D4384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D4384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5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315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объектов полиграфии на установление факта заимствования изображений (фрагментов изображений) / Д.В. Липень, А.А. Шевелев, С.И. Дыдышко; НИИКиСЭ Министерства юстиции Республики Беларусь</w:t>
            </w:r>
            <w:r w:rsidRPr="0016557B">
              <w:rPr>
                <w:bCs/>
                <w:sz w:val="22"/>
                <w:szCs w:val="22"/>
              </w:rPr>
              <w:t>. – Минск: Право и экономика, 2008. – 31 с.</w:t>
            </w:r>
            <w:r w:rsidRPr="001655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КиСЭ</w:t>
            </w:r>
          </w:p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3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316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C44C4D" w:rsidRPr="00790C07" w:rsidRDefault="00C44C4D" w:rsidP="006910CD">
            <w:pPr>
              <w:rPr>
                <w:spacing w:val="-2"/>
                <w:sz w:val="22"/>
                <w:szCs w:val="22"/>
              </w:rPr>
            </w:pPr>
            <w:r w:rsidRPr="00790C07">
              <w:rPr>
                <w:spacing w:val="-2"/>
                <w:sz w:val="22"/>
                <w:szCs w:val="22"/>
              </w:rPr>
              <w:t xml:space="preserve">Средства защиты и способы подделки машиносчитываемых проездных документов: учеб. пособие / Н.А. Вашкевич, А.С. Рубис; </w:t>
            </w:r>
            <w:r w:rsidRPr="00790C07">
              <w:rPr>
                <w:bCs/>
                <w:spacing w:val="-2"/>
                <w:sz w:val="22"/>
                <w:szCs w:val="22"/>
              </w:rPr>
              <w:t>НПЦ Гос. ком. судеб. экспертиз</w:t>
            </w:r>
            <w:proofErr w:type="gramStart"/>
            <w:r w:rsidRPr="00790C07">
              <w:rPr>
                <w:bCs/>
                <w:spacing w:val="-2"/>
                <w:sz w:val="22"/>
                <w:szCs w:val="22"/>
              </w:rPr>
              <w:t xml:space="preserve"> Р</w:t>
            </w:r>
            <w:proofErr w:type="gramEnd"/>
            <w:r w:rsidRPr="00790C07">
              <w:rPr>
                <w:bCs/>
                <w:spacing w:val="-2"/>
                <w:sz w:val="22"/>
                <w:szCs w:val="22"/>
              </w:rPr>
              <w:t>есп. Беларусь. – Минск: Право и экономика, 2017. – 91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</w:t>
            </w:r>
            <w:r w:rsidRPr="0016557B">
              <w:rPr>
                <w:sz w:val="22"/>
                <w:szCs w:val="22"/>
                <w:lang w:val="en-US"/>
              </w:rPr>
              <w:t xml:space="preserve"> </w:t>
            </w: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317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техническая экспертиза документов 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объектов полиграфии]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Использование биометрических характеристик человека для защиты персональных данных электронных паспортов: учебное пособие / Н.А. Вашкевич [и др.]; НПЦ Гос. ком. судеб,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 xml:space="preserve">есп. Беларусь. - Минск: </w:t>
            </w:r>
            <w:r w:rsidRPr="0016557B">
              <w:rPr>
                <w:spacing w:val="-4"/>
                <w:sz w:val="22"/>
                <w:szCs w:val="22"/>
              </w:rPr>
              <w:t>Право и экономика, 2017. – 42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318</w:t>
            </w:r>
          </w:p>
        </w:tc>
        <w:tc>
          <w:tcPr>
            <w:tcW w:w="2475" w:type="dxa"/>
          </w:tcPr>
          <w:p w:rsidR="00C44C4D" w:rsidRPr="00133B5A" w:rsidRDefault="00C44C4D" w:rsidP="00133B5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Товароведческое исследование изделий из драгоценных металлов: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 xml:space="preserve">екомендации / С.А. Богданович, Л.Л. Богданович, В.В. Михаевич; ГУ «ЦСЭиК Министерства юстиции Республики </w:t>
            </w:r>
            <w:r w:rsidRPr="0016557B">
              <w:rPr>
                <w:spacing w:val="-6"/>
                <w:sz w:val="22"/>
                <w:szCs w:val="22"/>
              </w:rPr>
              <w:t xml:space="preserve">Беларусь». </w:t>
            </w:r>
            <w:r w:rsidRPr="0016557B">
              <w:rPr>
                <w:snapToGrid w:val="0"/>
                <w:spacing w:val="-6"/>
                <w:sz w:val="22"/>
                <w:szCs w:val="22"/>
              </w:rPr>
              <w:t>– Минск: Право и экономика, 2011. – 142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319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Таблица определения степени снижения качества (и стоимости) имущества, принадлежащего физическим лицам / А.А. Селиванов [и др.].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ГУ РФЦСЭ при Министерстве юстиции РФ, 2011. –</w:t>
            </w:r>
            <w:r w:rsidRPr="0016557B">
              <w:rPr>
                <w:sz w:val="22"/>
                <w:szCs w:val="22"/>
                <w:lang w:val="uk-UA"/>
              </w:rPr>
              <w:t xml:space="preserve"> 23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320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определения рыночной (первоначальной, остаточной) стоимости непродовольственных товаров при проведении судебных товароведческих экспертиз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18.04.2022</w:t>
            </w:r>
          </w:p>
        </w:tc>
      </w:tr>
      <w:tr w:rsidR="00C44C4D" w:rsidRPr="0016557B" w:rsidTr="003C79C5">
        <w:trPr>
          <w:trHeight w:val="112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321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Методика решения экспертных задач при производстве судебно-товароведческой экспертизы обуви / М.А. Зубова, Н.И. Разживина; науч. рук. С.С. Толмачева. – М.: РФЦСЭ при Минюсте России. – 2011. – 112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1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322</w:t>
            </w:r>
          </w:p>
        </w:tc>
        <w:tc>
          <w:tcPr>
            <w:tcW w:w="2475" w:type="dxa"/>
            <w:shd w:val="clear" w:color="auto" w:fill="auto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  <w:shd w:val="clear" w:color="auto" w:fill="auto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экспертных задач при производстве судебно-товароведческой экспертизы мебели / А.А. Селиванов; науч. рук. С.С. Толмачева. – М.: РФЦСЭ при Минюсте России. – 2011. – 119 с.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4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323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судебно-товароведческой экспертизы мебели / А.А. Селиванов; науч. рук. С.С. Толмачева. – М.: РФЦСЭ при Минюсте России. – 2011. – 137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324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Словарь основных терминов судебно-товароведческой экспертизы швейных, трикотажных и текстильных товаров / С.С. Толмачева, С.Н. Ряпухина, Ш.К. Ганцов; науч. рук. С.С. Толмачева. – М.: РФЦСЭ при Минюсте России. – 2011. – 132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РФЦСЭ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325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Оценочные (товарные) характеристики различных групп непродовольственных товаров при решении задач товароведческой экспертизы по определению стоимости: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2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326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Словарь основных терминов судебной товароведческой экспертизы непродовольственных товаров: справочно-методическое пособие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79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E75B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Справочно-методическое пособие по установлению степени качества (износа) строительных лесоматериалов и изделий при проведении судебных товароведческих экспертиз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327</w:t>
            </w:r>
          </w:p>
        </w:tc>
        <w:tc>
          <w:tcPr>
            <w:tcW w:w="2475" w:type="dxa"/>
            <w:shd w:val="clear" w:color="auto" w:fill="auto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товароведческая экспертиза </w:t>
            </w:r>
            <w:r w:rsidRPr="00133B5A">
              <w:rPr>
                <w:sz w:val="22"/>
                <w:szCs w:val="22"/>
              </w:rPr>
              <w:t>[</w:t>
            </w:r>
            <w:r w:rsidRPr="0016557B">
              <w:rPr>
                <w:sz w:val="22"/>
                <w:szCs w:val="22"/>
              </w:rPr>
              <w:t>непродовольственных товаров</w:t>
            </w:r>
            <w:r w:rsidRPr="00133B5A">
              <w:rPr>
                <w:sz w:val="22"/>
                <w:szCs w:val="22"/>
              </w:rPr>
              <w:t>]</w:t>
            </w:r>
          </w:p>
        </w:tc>
        <w:tc>
          <w:tcPr>
            <w:tcW w:w="7220" w:type="dxa"/>
            <w:shd w:val="clear" w:color="auto" w:fill="auto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исследования клейм на ювелирных изделиях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49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328</w:t>
            </w:r>
          </w:p>
        </w:tc>
        <w:tc>
          <w:tcPr>
            <w:tcW w:w="2475" w:type="dxa"/>
          </w:tcPr>
          <w:p w:rsidR="00C44C4D" w:rsidRPr="0016557B" w:rsidRDefault="00C44C4D" w:rsidP="00133B5A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Трасологическое исследование узлов и петель:</w:t>
            </w:r>
            <w:r w:rsidRPr="0016557B">
              <w:rPr>
                <w:sz w:val="22"/>
                <w:szCs w:val="22"/>
              </w:rPr>
              <w:t xml:space="preserve">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57"/>
        </w:trPr>
        <w:tc>
          <w:tcPr>
            <w:tcW w:w="502" w:type="dxa"/>
          </w:tcPr>
          <w:p w:rsidR="00C44C4D" w:rsidRPr="0016557B" w:rsidRDefault="00C44C4D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329</w:t>
            </w:r>
          </w:p>
        </w:tc>
        <w:tc>
          <w:tcPr>
            <w:tcW w:w="2475" w:type="dxa"/>
          </w:tcPr>
          <w:p w:rsidR="00C44C4D" w:rsidRPr="0016557B" w:rsidRDefault="00C44C4D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36E88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замков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191–219.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36E8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21"/>
        </w:trPr>
        <w:tc>
          <w:tcPr>
            <w:tcW w:w="502" w:type="dxa"/>
          </w:tcPr>
          <w:p w:rsidR="00C44C4D" w:rsidRPr="0016557B" w:rsidRDefault="00C44C4D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330</w:t>
            </w:r>
          </w:p>
        </w:tc>
        <w:tc>
          <w:tcPr>
            <w:tcW w:w="2475" w:type="dxa"/>
          </w:tcPr>
          <w:p w:rsidR="00C44C4D" w:rsidRPr="0016557B" w:rsidRDefault="00C44C4D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36E88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Методические рекомендации по криминалистическому</w:t>
            </w:r>
            <w:r w:rsidRPr="0016557B">
              <w:rPr>
                <w:sz w:val="22"/>
                <w:szCs w:val="22"/>
              </w:rPr>
              <w:t xml:space="preserve"> исследованию пломб, </w:t>
            </w:r>
            <w:proofErr w:type="gramStart"/>
            <w:r w:rsidRPr="0016557B">
              <w:rPr>
                <w:sz w:val="22"/>
                <w:szCs w:val="22"/>
              </w:rPr>
              <w:t>сейф-пакетов</w:t>
            </w:r>
            <w:proofErr w:type="gramEnd"/>
            <w:r w:rsidRPr="0016557B">
              <w:rPr>
                <w:sz w:val="22"/>
                <w:szCs w:val="22"/>
              </w:rPr>
              <w:t xml:space="preserve">, замков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36E8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36E88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61"/>
        </w:trPr>
        <w:tc>
          <w:tcPr>
            <w:tcW w:w="502" w:type="dxa"/>
          </w:tcPr>
          <w:p w:rsidR="00C44C4D" w:rsidRPr="0016557B" w:rsidRDefault="00C44C4D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736E8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E57DE8">
            <w:pPr>
              <w:ind w:firstLine="33"/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Общая методика исследования механических замков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36E88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85"/>
        </w:trPr>
        <w:tc>
          <w:tcPr>
            <w:tcW w:w="502" w:type="dxa"/>
          </w:tcPr>
          <w:p w:rsidR="00C44C4D" w:rsidRPr="0016557B" w:rsidRDefault="00C44C4D" w:rsidP="00736E88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2E2DA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36E88">
            <w:pPr>
              <w:ind w:firstLine="33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Справочно-методические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пособие по трасологическому исследованию замков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36E8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36E88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9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331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пломб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220–232.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879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332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статических следов инструментов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 137–149.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333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динамических следов инструментов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150–180.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4384D">
        <w:trPr>
          <w:trHeight w:val="66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334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ind w:left="-57" w:right="-57"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идентификационного исследования следов орудий взлома и инструментов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ind w:left="-57" w:right="-57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976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335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следов производственных механизмов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181–190.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9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336</w:t>
            </w:r>
          </w:p>
        </w:tc>
        <w:tc>
          <w:tcPr>
            <w:tcW w:w="2475" w:type="dxa"/>
          </w:tcPr>
          <w:p w:rsidR="00C44C4D" w:rsidRPr="0016557B" w:rsidRDefault="00C44C4D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B83F73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автомобильного транспорта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 250–277.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6031BE">
        <w:trPr>
          <w:trHeight w:val="713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7A2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идентификационного исследования следов шин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A276B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A276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A276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A276B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28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Default="00C44C4D" w:rsidP="00B83F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155FC3">
            <w:pPr>
              <w:pStyle w:val="Default"/>
              <w:rPr>
                <w:sz w:val="22"/>
                <w:szCs w:val="22"/>
              </w:rPr>
            </w:pPr>
            <w:r w:rsidRPr="006031BE">
              <w:rPr>
                <w:color w:val="auto"/>
                <w:sz w:val="22"/>
                <w:szCs w:val="22"/>
              </w:rPr>
              <w:t>Справочно-методическое пособие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031BE">
              <w:rPr>
                <w:color w:val="auto"/>
                <w:sz w:val="22"/>
                <w:szCs w:val="22"/>
              </w:rPr>
              <w:t xml:space="preserve">по трасологическому исследованию одежды и обуви потерпевших при проведении экспертиз </w:t>
            </w:r>
            <w:r w:rsidRPr="006031BE">
              <w:rPr>
                <w:sz w:val="22"/>
                <w:szCs w:val="22"/>
              </w:rPr>
              <w:t>по дорожно-транспортным происшествиям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7A276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7A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7A2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7A276B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3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337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Экспертиза механических повреждений одежды // Криминалистическое исследование одежды: пособие / Х.М. </w:t>
            </w:r>
            <w:proofErr w:type="gramStart"/>
            <w:r w:rsidRPr="0016557B">
              <w:rPr>
                <w:sz w:val="22"/>
                <w:szCs w:val="22"/>
              </w:rPr>
              <w:t>Тахо-Годи</w:t>
            </w:r>
            <w:proofErr w:type="gramEnd"/>
            <w:r w:rsidRPr="0016557B">
              <w:rPr>
                <w:sz w:val="22"/>
                <w:szCs w:val="22"/>
              </w:rPr>
              <w:t>. – М., 1971. – С. 65–95.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945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338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частей разделенных предметов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 233–249.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D30D8">
        <w:trPr>
          <w:trHeight w:val="696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339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обуви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92–110.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73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340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идентификационного исследования следов обуви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341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одежды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111–125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6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342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Экспертиза следов зубов человека // Криминалистическая экспертиза следов (Трасологические исследования):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И.И. Пророков / Высш. следств. школа МВД СССР. – Волгоград, 1980. – С. 126–136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Высш. следств. школа МВД СССР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599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343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трасологическая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монет Национального банка Республики Беларусь образца 2009 года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6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344</w:t>
            </w:r>
          </w:p>
        </w:tc>
        <w:tc>
          <w:tcPr>
            <w:tcW w:w="2475" w:type="dxa"/>
          </w:tcPr>
          <w:p w:rsidR="00C44C4D" w:rsidRPr="009F1193" w:rsidRDefault="00C44C4D" w:rsidP="009F1193">
            <w:pPr>
              <w:ind w:left="-57" w:right="-57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судебная экспертиза идентификационных маркировочных обозначений транспортных средств</w:t>
            </w:r>
          </w:p>
        </w:tc>
        <w:tc>
          <w:tcPr>
            <w:tcW w:w="7220" w:type="dxa"/>
          </w:tcPr>
          <w:p w:rsidR="00C44C4D" w:rsidRPr="009F1193" w:rsidRDefault="00C44C4D" w:rsidP="006910CD">
            <w:pPr>
              <w:ind w:firstLine="33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Методика исследования идентификационных маркировочных обозначений транспортных средств</w:t>
            </w:r>
          </w:p>
        </w:tc>
        <w:tc>
          <w:tcPr>
            <w:tcW w:w="1020" w:type="dxa"/>
            <w:vAlign w:val="center"/>
          </w:tcPr>
          <w:p w:rsidR="00C44C4D" w:rsidRPr="009F1193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9F1193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9F1193" w:rsidRDefault="00C44C4D" w:rsidP="006910CD">
            <w:pPr>
              <w:jc w:val="center"/>
              <w:rPr>
                <w:sz w:val="22"/>
                <w:szCs w:val="22"/>
              </w:rPr>
            </w:pPr>
            <w:r w:rsidRPr="009F1193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9F1193" w:rsidRDefault="00C44C4D" w:rsidP="006910CD">
            <w:pPr>
              <w:jc w:val="center"/>
            </w:pPr>
            <w:r w:rsidRPr="009F1193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345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Назначение и производство фонографической экспертизы для идентификации дикторов по голосу и речи: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экспертов, следователей, судей и прокуроров / И.Г. Дода [и др.]; под ред. И.Г. Доды; ГУ «ЦСЭиК Министерства юстиции Республики Беларусь». – Минск: Право и экономика, 2009. – 157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ЦСЭиК Минюста РБ; </w:t>
            </w:r>
          </w:p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346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проведению фонетического анализа звучащей речи фигурантов криминалистической экспертизы звукозаписей </w:t>
            </w:r>
            <w:r w:rsidRPr="0016557B">
              <w:rPr>
                <w:b/>
                <w:sz w:val="22"/>
                <w:szCs w:val="22"/>
              </w:rPr>
              <w:t xml:space="preserve">/ </w:t>
            </w:r>
            <w:r w:rsidRPr="0016557B">
              <w:rPr>
                <w:sz w:val="22"/>
                <w:szCs w:val="22"/>
              </w:rPr>
              <w:t>А.А. Кирдун, А.В. Андреева;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Минск: Право и экономика, 2014. – 153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8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347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установления степени пригодности фонограмм для проведения идентификации диктора по голосу и звучащей речи методами аудитивного и лингвистического видов анализа  </w:t>
            </w:r>
            <w:r w:rsidRPr="0016557B">
              <w:rPr>
                <w:b/>
                <w:sz w:val="22"/>
                <w:szCs w:val="22"/>
              </w:rPr>
              <w:t xml:space="preserve">/ </w:t>
            </w:r>
            <w:r w:rsidRPr="0016557B">
              <w:rPr>
                <w:sz w:val="22"/>
                <w:szCs w:val="22"/>
              </w:rPr>
              <w:t xml:space="preserve">И.Г. Дода, Т.А. Лапунина, Е.И. Тригуб; ГУ «ЦСЭиК Министерства юстиции Республики Беларусь», ГЭКЦ МВД Респ. Беларусь. – Минск: Право и экономика, 2012. – 30 с. 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ЦСЭиК Минюста РБ; </w:t>
            </w:r>
          </w:p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348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использованию электронного справочника судебного эксперта-фоноскописта «Артикуляторная характеристика звуков в составе слов русского языка»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349</w:t>
            </w:r>
          </w:p>
        </w:tc>
        <w:tc>
          <w:tcPr>
            <w:tcW w:w="2475" w:type="dxa"/>
          </w:tcPr>
          <w:p w:rsidR="00C44C4D" w:rsidRPr="0016557B" w:rsidRDefault="00C44C4D" w:rsidP="00D9417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D9417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[идентификация человека по голосу и речи]</w:t>
            </w:r>
          </w:p>
        </w:tc>
        <w:tc>
          <w:tcPr>
            <w:tcW w:w="7220" w:type="dxa"/>
          </w:tcPr>
          <w:p w:rsidR="00C44C4D" w:rsidRPr="0016557B" w:rsidRDefault="00C44C4D" w:rsidP="00725794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определения степени пригодности цифровых фонограмм к идентификационным исследованиям по голосу и речи методом акустического анализа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350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[установление дословного содержания текста фонограмм]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установления дословного содержания текста фонограмм / И.Г. Дода,  И.Ю.</w:t>
            </w:r>
            <w:r w:rsidRPr="0016557B">
              <w:rPr>
                <w:spacing w:val="-4"/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Фетняев, Т.И.</w:t>
            </w:r>
            <w:r w:rsidRPr="0016557B">
              <w:rPr>
                <w:spacing w:val="-4"/>
                <w:sz w:val="22"/>
                <w:szCs w:val="22"/>
              </w:rPr>
              <w:t> </w:t>
            </w:r>
            <w:r w:rsidRPr="0016557B">
              <w:rPr>
                <w:sz w:val="22"/>
                <w:szCs w:val="22"/>
              </w:rPr>
              <w:t>Азарова;</w:t>
            </w:r>
            <w:r w:rsidRPr="0016557B">
              <w:rPr>
                <w:spacing w:val="-4"/>
                <w:sz w:val="22"/>
                <w:szCs w:val="22"/>
              </w:rPr>
              <w:t xml:space="preserve"> ГУ «ЦСЭиК Министерства юстиции </w:t>
            </w:r>
            <w:r w:rsidRPr="0016557B">
              <w:rPr>
                <w:sz w:val="22"/>
                <w:szCs w:val="22"/>
              </w:rPr>
              <w:t xml:space="preserve">Республики Беларусь», ГЭКЦ МВД Респ. Беларусь. – Минск: Право и экономика, 2011. – 36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ЦСЭиК Минюста РБ; </w:t>
            </w:r>
          </w:p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24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351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[установление дословного содержания текста фонограмм]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Шумоочистка и установление текста низкокачественных звукозаписей речи: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С.Л. Коваль, В.И. Гарбарук, О.Я. Ильина; Центр речевых технологий.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2002. – 65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417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352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Назначение и проведение  фонографической экспертизы для установления фактов внесения изменений в магнитный носитель. Методическое пособие для экспертов, следователей и судей / К.С. Егоров, А.М. Шакун; НИИ ПККиСЭ, ГЭКЦ МВД Респ. Беларусь. – Минск: Право и экономика, 2006. – 142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ПККиСЭ Минюста РБ; ГЭКЦ МВД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4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353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[исследование условий, средств, материалов и следов звукозаписей] 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Техническое исследование фонограмм / В.О. Хуртилов [и др.] // Типовые экспертные методики исследования вещественных доказательств / под ред. канд. техн. наук Ю.М. Дильдина;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 канд. техн. наук В.В. Мартынова. – М.: ЭКЦ МВД России, 2010. – Ч.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– С.454–516.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354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Поиск следов нарушений достоверности фонограмм: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>казания для экспертов / С.Л. Коваль, Е.Р. Ланда, Е.А. Прощина.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Центр Речевых Технологий, 2006. – 120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31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355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Сборник научно-методических рекомендаций по выполнению криминалистических экспертиз звукозаписей речи / под ред. С.Л. Коваля; Центр речевых технологий.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., </w:t>
            </w:r>
            <w:proofErr w:type="gramEnd"/>
            <w:r w:rsidRPr="0016557B">
              <w:rPr>
                <w:sz w:val="22"/>
                <w:szCs w:val="22"/>
              </w:rPr>
              <w:t>2006. – 174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Центр речевых технологий РФ</w:t>
            </w:r>
          </w:p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(РФ)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04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356</w:t>
            </w:r>
          </w:p>
        </w:tc>
        <w:tc>
          <w:tcPr>
            <w:tcW w:w="2475" w:type="dxa"/>
          </w:tcPr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6910CD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условий, средств, материалов и следов звукозаписей]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ind w:firstLine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использованию анализа гармонических спектральных составляющих при исследовании фонограммы на предмет наличия признаков монтажа и внесения в нее изменений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8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357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[диагностика личности по фонограмме]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личности человека по фонограммам устной речи: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Е.И. Галяшина [и др.]. – М.: ЭКЦ МВД России, 1993. – 72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2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358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[диагностика личности по фонограмме]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 Установление факта предварительной подготовки письменных и устных текстов: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Е.И. Галяшина. – М.: ГУ ЭКЦ МВД России, 2003. – 104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ЭКЦ МВД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lastRenderedPageBreak/>
              <w:t>359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фоноскопическая экспертиза</w:t>
            </w:r>
          </w:p>
          <w:p w:rsidR="00C44C4D" w:rsidRPr="0016557B" w:rsidRDefault="00C44C4D" w:rsidP="009C08D0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[исследование звуковой среды]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решения задач классификации и диагностики объектов окружающей среды по их звуковым проявлениям с использованием автоматизированной базы данных</w:t>
            </w:r>
            <w:r w:rsidRPr="0016557B">
              <w:rPr>
                <w:b/>
                <w:sz w:val="22"/>
                <w:szCs w:val="22"/>
              </w:rPr>
              <w:t xml:space="preserve"> / </w:t>
            </w:r>
            <w:r w:rsidRPr="0016557B">
              <w:rPr>
                <w:sz w:val="22"/>
                <w:szCs w:val="22"/>
              </w:rPr>
              <w:t>А.В. Андреева [и др.]; под общ. ред. канд. филол. наук И.Г. Доды;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Минск: Право и экономика, 2014. – 66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421FAE">
        <w:trPr>
          <w:trHeight w:val="826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360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фототехническая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судебной фототехнической экспертизы / Д.Я. Мирский, Ю.А. Горинов // Судебная фототехническая экспертиза: пособие для экспертов; под ред. Д.Я. Мирского. – М.: ВНИИСЭ, 1982. – С. 7–90.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1982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ВНИИСЭ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D4384D">
        <w:trPr>
          <w:trHeight w:val="363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судебная фототехническая экспертиза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проведения фототехнической экспертизы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0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361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карбоксигемоглобина в крови трупов: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790C07">
        <w:trPr>
          <w:trHeight w:val="724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362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 w:rsidR="001341F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Перечень токсикологически важных веществ, не входящих в Перечень веще</w:t>
            </w:r>
            <w:proofErr w:type="gramStart"/>
            <w:r w:rsidRPr="0016557B">
              <w:rPr>
                <w:sz w:val="22"/>
                <w:szCs w:val="22"/>
              </w:rPr>
              <w:t>ств дл</w:t>
            </w:r>
            <w:proofErr w:type="gramEnd"/>
            <w:r w:rsidRPr="0016557B">
              <w:rPr>
                <w:sz w:val="22"/>
                <w:szCs w:val="22"/>
              </w:rPr>
              <w:t xml:space="preserve">я обязательного исследования при подозрении на отравление неустановленным ядом: информационное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49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химическая экспертиза </w:t>
            </w:r>
            <w:r>
              <w:rPr>
                <w:sz w:val="22"/>
                <w:szCs w:val="22"/>
              </w:rPr>
              <w:t xml:space="preserve">[медицинская </w:t>
            </w:r>
            <w:r w:rsidRPr="0016557B">
              <w:rPr>
                <w:sz w:val="22"/>
                <w:szCs w:val="22"/>
              </w:rPr>
              <w:t>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газохроматографического определения содержания этилового спирта в водных растворах и жидких биологических средах живых лиц и трупов (МВИ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3180-2009)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47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364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нимесулида в биологическом материале: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87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365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активности холинэстеразы в крови: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13"/>
        </w:trPr>
        <w:tc>
          <w:tcPr>
            <w:tcW w:w="502" w:type="dxa"/>
          </w:tcPr>
          <w:p w:rsidR="00C44C4D" w:rsidRPr="0016557B" w:rsidRDefault="00C44C4D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left="646" w:right="-57" w:hanging="612"/>
              <w:jc w:val="center"/>
            </w:pPr>
            <w:r w:rsidRPr="0016557B">
              <w:t>366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3D30D8">
            <w:pPr>
              <w:spacing w:line="228" w:lineRule="auto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Примеры оценивания неопределенности массовой концентрации этанола в пробе в диапазонах (0,20-1,0)‰ и (0,30-6,0) ‰ по 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3180-2009: информационное 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1341FB">
        <w:trPr>
          <w:trHeight w:val="662"/>
        </w:trPr>
        <w:tc>
          <w:tcPr>
            <w:tcW w:w="502" w:type="dxa"/>
          </w:tcPr>
          <w:p w:rsidR="00C44C4D" w:rsidRPr="0016557B" w:rsidRDefault="00C44C4D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367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содержания этилового спирта в мышечной ткани: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D30D8">
        <w:trPr>
          <w:trHeight w:val="596"/>
        </w:trPr>
        <w:tc>
          <w:tcPr>
            <w:tcW w:w="502" w:type="dxa"/>
          </w:tcPr>
          <w:p w:rsidR="00C44C4D" w:rsidRPr="0016557B" w:rsidRDefault="00C44C4D" w:rsidP="003D30D8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368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3D30D8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Определение формальдегида в биологическом материале: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3D30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92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370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</w:rPr>
              <w:t>Количественное определение карбоксимиоглобина:</w:t>
            </w:r>
            <w:r w:rsidRPr="0016557B">
              <w:rPr>
                <w:sz w:val="22"/>
                <w:szCs w:val="22"/>
              </w:rPr>
              <w:t xml:space="preserve">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96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371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летучих органических веществ методом газовой хроматографии: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</w:tr>
      <w:tr w:rsidR="00C44C4D" w:rsidRPr="0016557B" w:rsidTr="00790C07">
        <w:trPr>
          <w:trHeight w:val="702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372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16557B">
              <w:rPr>
                <w:sz w:val="22"/>
                <w:szCs w:val="22"/>
              </w:rPr>
              <w:t>цианид-ионов</w:t>
            </w:r>
            <w:proofErr w:type="gramEnd"/>
            <w:r w:rsidRPr="0016557B">
              <w:rPr>
                <w:sz w:val="22"/>
                <w:szCs w:val="22"/>
              </w:rPr>
              <w:t xml:space="preserve"> в крови, моче и желудочном содержимом трупов методом микродиффузии: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27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>Определение метгемоглобина в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81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374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rFonts w:eastAsia="TimesNewRoman"/>
                <w:sz w:val="22"/>
                <w:szCs w:val="22"/>
              </w:rPr>
            </w:pPr>
            <w:r w:rsidRPr="0016557B">
              <w:rPr>
                <w:rFonts w:eastAsia="TimesNewRoman"/>
                <w:sz w:val="22"/>
                <w:szCs w:val="22"/>
              </w:rPr>
              <w:t xml:space="preserve">Эмиссионный спектральный анализ объектов судебно-медицинской экспертизы: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6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375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 w:rsidR="001341FB" w:rsidRPr="0016557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Факторы, влияющие на результаты судебно-медицинской экспертизы при отравлении этиловым спиртом: информационное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0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376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 w:rsidR="001341F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Унификация производства исследования по МВИ</w:t>
            </w:r>
            <w:proofErr w:type="gramStart"/>
            <w:r w:rsidRPr="0016557B">
              <w:rPr>
                <w:sz w:val="22"/>
                <w:szCs w:val="22"/>
              </w:rPr>
              <w:t>.М</w:t>
            </w:r>
            <w:proofErr w:type="gramEnd"/>
            <w:r w:rsidRPr="0016557B">
              <w:rPr>
                <w:sz w:val="22"/>
                <w:szCs w:val="22"/>
              </w:rPr>
              <w:t xml:space="preserve">Н 3180-2009 и система качества судебно-медицинских экспертиз по определению этилового спирта: информационное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C44C4D" w:rsidRPr="0016557B" w:rsidTr="00790C07">
        <w:trPr>
          <w:trHeight w:val="74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377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 w:rsidR="001341F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Скрининг фосфорорганических ядохимикатов и некоторых пиретроидов (</w:t>
            </w:r>
            <w:r w:rsidRPr="0016557B">
              <w:rPr>
                <w:sz w:val="22"/>
                <w:szCs w:val="22"/>
              </w:rPr>
              <w:sym w:font="Symbol" w:char="F06C"/>
            </w:r>
            <w:r w:rsidRPr="0016557B">
              <w:rPr>
                <w:sz w:val="22"/>
                <w:szCs w:val="22"/>
              </w:rPr>
              <w:t>-цигалотрин, перметрин, циперметрин, дельтаметрин)</w:t>
            </w:r>
            <w:r w:rsidRPr="0016557B">
              <w:rPr>
                <w:sz w:val="22"/>
                <w:szCs w:val="22"/>
              </w:rPr>
              <w:br/>
              <w:t xml:space="preserve">в биологическом материале: информационное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71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378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 w:rsidR="001341F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морфина и кодеина в биологическом материале: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C44C4D" w:rsidRPr="0016557B" w:rsidTr="00790C07">
        <w:trPr>
          <w:trHeight w:val="738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379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</w:t>
            </w:r>
            <w:r w:rsidR="001341FB">
              <w:rPr>
                <w:sz w:val="22"/>
                <w:szCs w:val="22"/>
              </w:rPr>
              <w:t xml:space="preserve"> </w:t>
            </w:r>
            <w:r w:rsidRPr="0016557B">
              <w:rPr>
                <w:sz w:val="22"/>
                <w:szCs w:val="22"/>
              </w:rPr>
              <w:t>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этиленгликоля в биологическом материале методом газовой хроматографии: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F13C2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</w:t>
            </w:r>
            <w:r w:rsidRPr="0016557B">
              <w:rPr>
                <w:noProof/>
                <w:sz w:val="22"/>
                <w:szCs w:val="22"/>
                <w:lang w:val="en-US"/>
              </w:rPr>
              <w:t>4</w:t>
            </w:r>
            <w:r w:rsidRPr="0016557B">
              <w:rPr>
                <w:noProof/>
                <w:sz w:val="22"/>
                <w:szCs w:val="22"/>
              </w:rPr>
              <w:t>.07.2021</w:t>
            </w: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380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Организация и производство медицинских судебных экспертиз. Инструкции и методические документы: сб. нормативных документов: в 3 т. / под общ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 Ю.А. Гусакова; ГСМСЭ Респ. Беларусь. – Минск, 2008. – Т. 3, ч. 1: Судебная химия. – 204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1023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381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наркотических и психоактивных веществ в биологических жидкостях и волосах методом газовой хроматографии с </w:t>
            </w:r>
            <w:proofErr w:type="gramStart"/>
            <w:r w:rsidRPr="0016557B">
              <w:rPr>
                <w:sz w:val="22"/>
                <w:szCs w:val="22"/>
              </w:rPr>
              <w:t>масс-селективным</w:t>
            </w:r>
            <w:proofErr w:type="gramEnd"/>
            <w:r w:rsidRPr="0016557B">
              <w:rPr>
                <w:sz w:val="22"/>
                <w:szCs w:val="22"/>
              </w:rPr>
              <w:t xml:space="preserve"> детектированием: информ. письмо / С.А. Савчук, Б.Н. Изотов; ФБГУ ННЦ Наркологии Минздрава России. – М., 2014. – 42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ФБГУ ННЦ Наркологии Минздрава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13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382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Обнаружение метаболитов синтетических каннабимиметиков в моче, волосах и сыворотке крови методом газовой хроматографии с </w:t>
            </w:r>
            <w:proofErr w:type="gramStart"/>
            <w:r w:rsidRPr="0016557B">
              <w:rPr>
                <w:sz w:val="22"/>
                <w:szCs w:val="22"/>
              </w:rPr>
              <w:t>масс-селективным</w:t>
            </w:r>
            <w:proofErr w:type="gramEnd"/>
            <w:r w:rsidRPr="0016557B">
              <w:rPr>
                <w:sz w:val="22"/>
                <w:szCs w:val="22"/>
              </w:rPr>
              <w:t xml:space="preserve"> детектированием: информ. письмо / С.А. Савчук [и др.]; ФБГУ ННЦ Наркологии Минздрава России. – М., 2014. – 29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ФБГУ ННЦ Наркологии Минздрава России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85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каннабимиметика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PINACA</w:t>
            </w:r>
            <w:r w:rsidRPr="0016557B">
              <w:rPr>
                <w:sz w:val="22"/>
                <w:szCs w:val="22"/>
              </w:rPr>
              <w:t xml:space="preserve"> в моче методом ГХ-МС / С. С. Катаев [и др.] // Бутлеровские сообщения. – Казань, 2013. – Т. 35. – № 9. – С. 131–138.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24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384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Идентификация метаболитов каннабимиметика РВ-22 в моче / С.С. Катаев [и др.] // Бутлеровские сообщения. – Казань, 2013. – Т. 36. – № 10. – С. 29–36.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79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385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маркеров каннабимимиметика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FUBINACA</w:t>
            </w:r>
            <w:r w:rsidRPr="0016557B">
              <w:rPr>
                <w:sz w:val="22"/>
                <w:szCs w:val="22"/>
              </w:rPr>
              <w:t xml:space="preserve"> в моче методом ГХ–МС / С.С. Катаев [и др.] // Бутлеровские сообщения. – Казань, 2013. – Т.36. – № 11. – С. 111–118.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07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386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Идентификация метаболитов каннабимиметика </w:t>
            </w:r>
            <w:r w:rsidRPr="0016557B">
              <w:rPr>
                <w:sz w:val="22"/>
                <w:szCs w:val="22"/>
                <w:lang w:val="en-US"/>
              </w:rPr>
              <w:t>AB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CHMINACA</w:t>
            </w:r>
            <w:r w:rsidRPr="0016557B">
              <w:rPr>
                <w:sz w:val="22"/>
                <w:szCs w:val="22"/>
              </w:rPr>
              <w:t xml:space="preserve"> в моче методом ГХ–МС / С.С. Катаев [и др.] // Бутлеровские сообщения. – Казань, 2013. – Т. 36. – №12. – С. 27–33.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07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387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содержания гликогена в тканях трупов: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Е. О. Данченко, С. Р. Довбан; ГСМСЭ Респ. Беларусь. – Минск, 2005. – 10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790C07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388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наркотических средств: руководство по химико-токсикологическому анализу наркотических и других одурманивающих средств / под ред. Б.Н. Изотова. – М.: «Мысль». 1993. – 259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25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389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обнаружения и определения бензодиазепинов в биологическом материале: практ. пособие / Р.Р. Краснова; РЦСМЭ. – М., 2000. – 119 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07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390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Химико-токсикологический анализ веществ, вызывающих одурманивание: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у</w:t>
            </w:r>
            <w:proofErr w:type="gramEnd"/>
            <w:r w:rsidRPr="0016557B">
              <w:rPr>
                <w:sz w:val="22"/>
                <w:szCs w:val="22"/>
              </w:rPr>
              <w:t xml:space="preserve">казания. – М., 1987. – 104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680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391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Группа веществ, изолируемых экстракцией полярными растворителями: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разработка. – М., 1987. – 94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90C07">
        <w:trPr>
          <w:trHeight w:val="719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392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опиатов в моче (для химико-токсикологических и судебно-химических лабораторий) / Н.В. Веселовская, Б.Н. Изотов. – М., 2000. – 117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85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Наркотики: методы анализа на коже, в её придатках и выделениях: учеб. пособие / Е.А. Симонов, Б.Н. Изотов, А.В. Фесенко. </w:t>
            </w:r>
            <w:proofErr w:type="gramStart"/>
            <w:r w:rsidRPr="0016557B">
              <w:rPr>
                <w:sz w:val="22"/>
                <w:szCs w:val="22"/>
              </w:rPr>
              <w:t>–М</w:t>
            </w:r>
            <w:proofErr w:type="gramEnd"/>
            <w:r w:rsidRPr="0016557B">
              <w:rPr>
                <w:sz w:val="22"/>
                <w:szCs w:val="22"/>
              </w:rPr>
              <w:t xml:space="preserve">.: «Анахарсис», 2000. – 130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615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394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Пособие к разработке судебно-химического исследования трупного материала при отравлении синтетическими пиретроидами / РЦСМЭ МЗ РФ. – М., 2001. – 99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3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395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Лабораторные исследования в ветеринарии. Химико-токсикологические методы: справочник / под ред. Б.И. Антонова. – М.: ВО «Агропромиздат», 1989. – 320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07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396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Методы определения микроколичеств пестицидов в продуктах питания, кормах и внешней среде: справочник / сост. М.А. Клисенко [и др.]. – М.: Колос: в 2 т., 1992.– Т. 1 – 567 с., Т. 2 – 416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397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определения микроколичеств пестицидов / под ред. М.А. Клисенко. – М.: Медицина, 1984. – 256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4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398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Скрининг лекарственных и наркотических веществ, их метаболитов в крови с использованием твердофазной экстракции: информ. письмо / О.Н. Дворская, С.С. Катаев, И.П. Крохин. – М.: ФГБУ «РЦСМЭ» Минздрава России, 2015. – 10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36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399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Руководство к практическим занятиям по токсикологической химии / А.В. Белова. – М.: Медицина, 1967. – С. 30–209.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1967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33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400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/ Т.Х. Вергейчик. – М.: МЕДпресс-информ, 2009. –  Гл. 6 – 13. – С. 70–400.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401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(в 2 частях). Ч. 1: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А.И. Жебентяев. – Витебск: ВГМУ, 2014. – 402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ВГМУ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27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402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(в 2 частях). Ч. 2 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/ А.И. Жебентяев. – Витебск: ВГМУ, 2015. – 415 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ВГМУ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07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403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химия. Метаболизм и анализ токсикантов: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Н.И. Калетина. – М.: ГЭОТАР-Медиа, 2005. – С. 556–696.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404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/ В.Ф. Крамаренко. – К.: Выща шк. Головное изд-во, 1989. – 447 с.</w:t>
            </w:r>
          </w:p>
          <w:p w:rsidR="00C44C4D" w:rsidRPr="0016557B" w:rsidRDefault="00C44C4D" w:rsidP="00B9781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1989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Украина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405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Анализ ядохимикатов / В.Ф Крамаренко, Б.М. Туркевич. – М.: Химия, 1978. – 244 с. </w:t>
            </w:r>
          </w:p>
          <w:p w:rsidR="00C44C4D" w:rsidRPr="0016557B" w:rsidRDefault="00C44C4D" w:rsidP="00B97816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94"/>
        </w:trPr>
        <w:tc>
          <w:tcPr>
            <w:tcW w:w="502" w:type="dxa"/>
          </w:tcPr>
          <w:p w:rsidR="00C44C4D" w:rsidRPr="0016557B" w:rsidRDefault="00C44C4D" w:rsidP="00B9781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406</w:t>
            </w:r>
          </w:p>
        </w:tc>
        <w:tc>
          <w:tcPr>
            <w:tcW w:w="2475" w:type="dxa"/>
          </w:tcPr>
          <w:p w:rsidR="00C44C4D" w:rsidRPr="0016557B" w:rsidRDefault="00C44C4D" w:rsidP="001341FB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B9781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химия: учебник для вузов / под ред. Т.В. Плетеневой. –  М.: ГЭОТАР-Медиа, 2005. –Ч.4. – С. 263–512.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B9781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B97816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407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 / М.Д. Швайкова. – М.: Медицина, 1975. – С. 65–373.</w:t>
            </w:r>
          </w:p>
          <w:p w:rsidR="00C44C4D" w:rsidRPr="0016557B" w:rsidRDefault="00C44C4D" w:rsidP="00575697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1975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408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Токсикологическая химия. Аналитическая токсикология / под ред. Р.У. Хабриева, Н.И. Калетиной.  –  М.: ГЭОТАР-Медиа, 2010. – Гл. 6, 7. – С. 422–608.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878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409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Атомно-абсорбционный анализ с графитовой печью: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>особие для практ. использования в санитарно-гигиенических исследованиях / Л.А. Ермаченко, В.М. Ермаченко; под ред. Л.Г. Подуновой. – М.: ПАИМС, 1999. – 220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7B675B">
        <w:trPr>
          <w:trHeight w:val="74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410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Количественное определение токсичных и иных веществ в биологических объектах и объектах, содержащих кровь: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</w:tr>
      <w:tr w:rsidR="00C44C4D" w:rsidRPr="0016557B" w:rsidTr="007B675B">
        <w:trPr>
          <w:trHeight w:val="81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411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концентрации глюкозы, мочевины, креатина, мочевой кислоты в биологических жидкостях трупов: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64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412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Качественное определение токсичных (лекарственных, наркотических, психотропных и иных) веществ в биологических объектах: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актуализация </w:t>
            </w:r>
          </w:p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14.07.2021,</w:t>
            </w:r>
            <w:r w:rsidRPr="0016557B">
              <w:rPr>
                <w:sz w:val="22"/>
                <w:szCs w:val="22"/>
              </w:rPr>
              <w:br/>
              <w:t>актуализация</w:t>
            </w:r>
            <w:r w:rsidRPr="0016557B">
              <w:rPr>
                <w:sz w:val="22"/>
                <w:szCs w:val="22"/>
              </w:rPr>
              <w:br/>
              <w:t>15.07.2022</w:t>
            </w:r>
          </w:p>
        </w:tc>
      </w:tr>
      <w:tr w:rsidR="00C44C4D" w:rsidRPr="0016557B" w:rsidTr="003C79C5">
        <w:trPr>
          <w:trHeight w:val="85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413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состава мочевых камней: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587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414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содержания калия и натрия в миокарде методом пламенной фотометрии на пламенном фотометре </w:t>
            </w:r>
            <w:r w:rsidRPr="0016557B">
              <w:rPr>
                <w:sz w:val="22"/>
                <w:szCs w:val="22"/>
                <w:lang w:val="en-US"/>
              </w:rPr>
              <w:t>BWB</w:t>
            </w:r>
            <w:r w:rsidRPr="0016557B">
              <w:rPr>
                <w:sz w:val="22"/>
                <w:szCs w:val="22"/>
              </w:rPr>
              <w:t>-</w:t>
            </w:r>
            <w:r w:rsidRPr="0016557B">
              <w:rPr>
                <w:sz w:val="22"/>
                <w:szCs w:val="22"/>
                <w:lang w:val="en-US"/>
              </w:rPr>
              <w:t>XP</w:t>
            </w:r>
            <w:r w:rsidRPr="0016557B">
              <w:rPr>
                <w:sz w:val="22"/>
                <w:szCs w:val="22"/>
              </w:rPr>
              <w:t>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97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415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бета-адреноблокаторов в биологических объектах: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7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416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концентрации общего белка, альбумина, билирубина в сыворотке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2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417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активности ферментов в сыворотке крови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B37644">
        <w:trPr>
          <w:trHeight w:val="622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418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ind w:left="-4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Определение сердечных гликозидов в биологическом материале: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4BA5">
        <w:trPr>
          <w:trHeight w:val="988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C08D0"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Определение концентрации общего гемоглобина, гликозилированного гемоглобина и </w:t>
            </w:r>
            <w:proofErr w:type="gramStart"/>
            <w:r w:rsidRPr="0016557B">
              <w:rPr>
                <w:sz w:val="22"/>
                <w:szCs w:val="22"/>
              </w:rPr>
              <w:t>β-</w:t>
            </w:r>
            <w:proofErr w:type="gramEnd"/>
            <w:r w:rsidRPr="0016557B">
              <w:rPr>
                <w:sz w:val="22"/>
                <w:szCs w:val="22"/>
              </w:rPr>
              <w:t>гидроксибутирата в биологических жидкостях трупов: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15.07.2022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253080">
        <w:trPr>
          <w:trHeight w:val="105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253080" w:rsidRPr="0016557B" w:rsidRDefault="00C44C4D" w:rsidP="009C08D0">
            <w:pPr>
              <w:rPr>
                <w:sz w:val="22"/>
                <w:szCs w:val="22"/>
              </w:rPr>
            </w:pPr>
            <w:r w:rsidRPr="00B37644">
              <w:rPr>
                <w:sz w:val="22"/>
                <w:szCs w:val="22"/>
              </w:rPr>
              <w:t>Масс-спектральные и газохроматографические данные наркотических средств, психотропных и лекарственных веществ, пестицидов, их метаболитов и дериватов, являющихся компонентами библиотеки General</w:t>
            </w:r>
            <w:r>
              <w:rPr>
                <w:sz w:val="22"/>
                <w:szCs w:val="22"/>
              </w:rPr>
              <w:t>:</w:t>
            </w:r>
            <w:r w:rsidRPr="00B37644">
              <w:rPr>
                <w:sz w:val="22"/>
                <w:szCs w:val="22"/>
              </w:rPr>
              <w:t xml:space="preserve">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253080" w:rsidRPr="0016557B" w:rsidTr="003C79C5">
        <w:trPr>
          <w:trHeight w:val="201"/>
        </w:trPr>
        <w:tc>
          <w:tcPr>
            <w:tcW w:w="502" w:type="dxa"/>
          </w:tcPr>
          <w:p w:rsidR="00253080" w:rsidRPr="0016557B" w:rsidRDefault="00253080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253080" w:rsidRPr="0016557B" w:rsidRDefault="00253080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химическая экспертиза [медицинская судебно-химическая экспертиза]</w:t>
            </w:r>
          </w:p>
        </w:tc>
        <w:tc>
          <w:tcPr>
            <w:tcW w:w="7220" w:type="dxa"/>
          </w:tcPr>
          <w:p w:rsidR="00253080" w:rsidRPr="00B37644" w:rsidRDefault="00253080" w:rsidP="009C08D0">
            <w:pPr>
              <w:rPr>
                <w:sz w:val="22"/>
                <w:szCs w:val="22"/>
              </w:rPr>
            </w:pPr>
            <w:r w:rsidRPr="00253080">
              <w:rPr>
                <w:sz w:val="22"/>
                <w:szCs w:val="22"/>
              </w:rPr>
              <w:t>Токсикологическая химия в вопросах и ответах: учебное пособие</w:t>
            </w:r>
          </w:p>
        </w:tc>
        <w:tc>
          <w:tcPr>
            <w:tcW w:w="1020" w:type="dxa"/>
            <w:vAlign w:val="center"/>
          </w:tcPr>
          <w:p w:rsidR="00253080" w:rsidRDefault="00253080" w:rsidP="009C08D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2026</w:t>
            </w:r>
          </w:p>
        </w:tc>
        <w:tc>
          <w:tcPr>
            <w:tcW w:w="1757" w:type="dxa"/>
            <w:vAlign w:val="center"/>
          </w:tcPr>
          <w:p w:rsidR="00253080" w:rsidRDefault="00253080" w:rsidP="00253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О.М. Вергун,</w:t>
            </w:r>
            <w:r>
              <w:rPr>
                <w:sz w:val="22"/>
                <w:szCs w:val="22"/>
              </w:rPr>
              <w:br/>
              <w:t>О.</w:t>
            </w:r>
            <w:r w:rsidRPr="00253080">
              <w:rPr>
                <w:sz w:val="22"/>
                <w:szCs w:val="22"/>
              </w:rPr>
              <w:t xml:space="preserve">Н. Дворская, </w:t>
            </w:r>
            <w:r w:rsidRPr="0025308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А.</w:t>
            </w:r>
            <w:r w:rsidRPr="00253080">
              <w:rPr>
                <w:sz w:val="22"/>
                <w:szCs w:val="22"/>
              </w:rPr>
              <w:t>А. Турчин</w:t>
            </w:r>
          </w:p>
        </w:tc>
        <w:tc>
          <w:tcPr>
            <w:tcW w:w="1417" w:type="dxa"/>
            <w:vAlign w:val="center"/>
          </w:tcPr>
          <w:p w:rsidR="00253080" w:rsidRDefault="00253080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29.04.2026</w:t>
            </w:r>
          </w:p>
        </w:tc>
        <w:tc>
          <w:tcPr>
            <w:tcW w:w="1474" w:type="dxa"/>
            <w:vAlign w:val="center"/>
          </w:tcPr>
          <w:p w:rsidR="00253080" w:rsidRPr="0016557B" w:rsidRDefault="00253080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44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419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 xml:space="preserve">экспертиза холодного и метательного оружия 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Современное короткоклинковое холодное оружие и конструктивно сходные с ним изделия: справ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 xml:space="preserve">метод. пособие / А.А. Артюшин [и др.]; под общ. ред. В.И. Авсянникова, А.С. Рубиса. – Минск: Право и экономика, 2010. – 160 с.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ЦСЭиК Минюста РБ; </w:t>
            </w:r>
          </w:p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ГЭКЦ МВД РБ; Академия МВД; </w:t>
            </w:r>
          </w:p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Нац. музей ист. и культ.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64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420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экспертного решения вопроса о принадлежности предмета  к  клинковому холодному  оружию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4C4D" w:rsidRPr="0016557B" w:rsidTr="009C08D0">
        <w:trPr>
          <w:trHeight w:val="827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421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Неклинковое холодное оружие // Криминалистическая экспертиза холодного оружия: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п</w:t>
            </w:r>
            <w:proofErr w:type="gramEnd"/>
            <w:r w:rsidRPr="0016557B">
              <w:rPr>
                <w:sz w:val="22"/>
                <w:szCs w:val="22"/>
              </w:rPr>
              <w:t xml:space="preserve">особие / Е.Н. Тихонов. – 2-е изд. доп. и перераб. – Барнаул: АГУ, 1987. – </w:t>
            </w:r>
            <w:r w:rsidRPr="0016557B">
              <w:rPr>
                <w:bCs/>
                <w:sz w:val="22"/>
                <w:szCs w:val="22"/>
              </w:rPr>
              <w:t xml:space="preserve">С. 92–104; 117–118; </w:t>
            </w:r>
            <w:r w:rsidRPr="0016557B">
              <w:rPr>
                <w:sz w:val="22"/>
                <w:szCs w:val="22"/>
              </w:rPr>
              <w:t>174.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Алтайский </w:t>
            </w:r>
          </w:p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гос. ун-т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697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422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 принадлежности отдельных объектов (предметов) к холодному оружию ударно-раздробляющего действия: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93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криминалистического исследования холодного оружия ударно-раздробляющего действия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28.12.2023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актуализация 09.10.2025 </w:t>
            </w:r>
          </w:p>
        </w:tc>
      </w:tr>
      <w:tr w:rsidR="00C44C4D" w:rsidRPr="0016557B" w:rsidTr="00C2271C">
        <w:trPr>
          <w:trHeight w:val="83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423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решения вопросов о принадлежности лука и арбалета к метательному оружию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en-US"/>
              </w:rPr>
              <w:t>201</w:t>
            </w:r>
            <w:r w:rsidRPr="0016557B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ГЭКЦ МВД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88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424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Основные элементы конструкции луков и арбалетов: информационное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12.01.2021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C2271C">
        <w:trPr>
          <w:trHeight w:val="83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425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экспертиза холодного и метательного оружия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jc w:val="both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Методика криминалистического исследования луков и арбалетов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93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426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pStyle w:val="2"/>
              <w:spacing w:before="0" w:after="0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Материалы, необходимые к представлению для проведения судебно-бухгалтерской экспертизы по делам, связанным с недостачей (излишками) активов при проведении инвентаризации. Вопросы, рекомендуемые для постановки на разрешение экспертами: информ. письмо для следователей, судей и экспертов / А.А. Станкевич [и др.]; ГУ «ЦСЭиК Минюста Республики </w:t>
            </w:r>
            <w:r w:rsidRPr="0016557B">
              <w:rPr>
                <w:b w:val="0"/>
                <w:spacing w:val="-4"/>
                <w:sz w:val="22"/>
                <w:szCs w:val="22"/>
              </w:rPr>
              <w:t>Беларусь». – Минск: Право и экономика, 2010. – 24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 xml:space="preserve">ЦСЭиК </w:t>
            </w:r>
            <w:r w:rsidRPr="0016557B">
              <w:rPr>
                <w:sz w:val="22"/>
                <w:szCs w:val="22"/>
              </w:rPr>
              <w:t>Минюста РБ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C44C4D" w:rsidRPr="0016557B" w:rsidTr="00057261">
        <w:trPr>
          <w:trHeight w:val="675"/>
        </w:trPr>
        <w:tc>
          <w:tcPr>
            <w:tcW w:w="502" w:type="dxa"/>
          </w:tcPr>
          <w:p w:rsidR="00C44C4D" w:rsidRPr="0016557B" w:rsidRDefault="00C44C4D" w:rsidP="00057261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bookmarkStart w:id="2" w:name="_GoBack" w:colFirst="0" w:colLast="6"/>
            <w:r w:rsidRPr="0016557B">
              <w:t>427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057261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операций по оплате труда работников коммерческих организаций 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</w:t>
            </w:r>
            <w:r>
              <w:rPr>
                <w:sz w:val="22"/>
                <w:szCs w:val="22"/>
              </w:rPr>
              <w:t>22</w:t>
            </w:r>
            <w:r w:rsidRPr="0016557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6557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C44C4D" w:rsidRPr="0016557B" w:rsidTr="003C79C5">
        <w:trPr>
          <w:trHeight w:val="597"/>
        </w:trPr>
        <w:tc>
          <w:tcPr>
            <w:tcW w:w="502" w:type="dxa"/>
          </w:tcPr>
          <w:p w:rsidR="00C44C4D" w:rsidRPr="0016557B" w:rsidRDefault="00C44C4D" w:rsidP="00057261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428</w:t>
            </w:r>
          </w:p>
        </w:tc>
        <w:tc>
          <w:tcPr>
            <w:tcW w:w="2475" w:type="dxa"/>
          </w:tcPr>
          <w:p w:rsidR="00C44C4D" w:rsidRPr="002C5F7F" w:rsidRDefault="00C44C4D" w:rsidP="00057261">
            <w:pPr>
              <w:spacing w:line="228" w:lineRule="auto"/>
              <w:ind w:left="-57" w:right="-57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057261">
            <w:pPr>
              <w:pStyle w:val="2"/>
              <w:spacing w:before="0" w:after="0" w:line="228" w:lineRule="auto"/>
              <w:jc w:val="left"/>
              <w:rPr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Методика  исследования материалов инвентаризации хозяйствующих субъектов при производстве судебно-бухгалтерских экспертиз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765"/>
        </w:trPr>
        <w:tc>
          <w:tcPr>
            <w:tcW w:w="502" w:type="dxa"/>
          </w:tcPr>
          <w:p w:rsidR="00C44C4D" w:rsidRPr="0016557B" w:rsidRDefault="00C44C4D" w:rsidP="00057261">
            <w:pPr>
              <w:pStyle w:val="aa"/>
              <w:numPr>
                <w:ilvl w:val="0"/>
                <w:numId w:val="4"/>
              </w:numPr>
              <w:spacing w:after="0" w:line="228" w:lineRule="auto"/>
              <w:ind w:right="-57" w:hanging="610"/>
              <w:jc w:val="center"/>
            </w:pPr>
            <w:r w:rsidRPr="0016557B">
              <w:t>429</w:t>
            </w:r>
          </w:p>
        </w:tc>
        <w:tc>
          <w:tcPr>
            <w:tcW w:w="2475" w:type="dxa"/>
          </w:tcPr>
          <w:p w:rsidR="00C44C4D" w:rsidRPr="0016557B" w:rsidRDefault="00C44C4D" w:rsidP="00057261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057261">
            <w:pPr>
              <w:autoSpaceDE w:val="0"/>
              <w:autoSpaceDN w:val="0"/>
              <w:spacing w:line="228" w:lineRule="auto"/>
              <w:rPr>
                <w:b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Методика проведения исследований по определению действительной стоимости доли учредителя (участника) хозяйственного общества, выделяемой при выходе его из состава учредителей (участников)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057261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bookmarkEnd w:id="2"/>
      <w:tr w:rsidR="00C44C4D" w:rsidRPr="0016557B" w:rsidTr="003C79C5">
        <w:trPr>
          <w:trHeight w:val="82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430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Методика проведения исследований влияния хозяйственных операций (их групп) на показатели платежеспособности и величину чистых активов субъекта хозяйствования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2021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11.01.2022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3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Информационное письмо для следователей, судей, органов дознания и экспертов по вопросам назначения судебных экономических экспертиз, связанных с установлением наличия и размера отрицательных экономических последствий для субъектов предпринимательской деятельности вследствие определенных фактов (обстоятельств) финансово-хозяйственной деятельности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39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Методические рекомендации по установлению наличия и размера отрицательных экономических последствий для субъектов предпринимательской деятельности вследствие определенных фактов (обстоятельств) финансово-хозяйственной деятельности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25.08.2023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696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431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pStyle w:val="2"/>
              <w:spacing w:before="0" w:after="0"/>
              <w:jc w:val="left"/>
              <w:rPr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Методические рекомендации по исследованию материалов проверки (ревизии) деятельности субъектов хозяйствования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1005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432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Назначение судебных экономических экспертиз по материалам проверки (ревизии) деятельности субъектов хозяйствования: информационное письмо для следователей и судей / Т.А. Светличная [и др.]; НПЦ ГКСЭ Республики Беларусь. – Минск: Право и экономика, 2015. – 27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rFonts w:eastAsia="TimesNewRoman"/>
                <w:sz w:val="22"/>
                <w:szCs w:val="22"/>
                <w:lang w:val="be-BY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C44C4D" w:rsidRPr="0016557B" w:rsidTr="009C08D0">
        <w:trPr>
          <w:trHeight w:val="693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433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операций по закупке товаров (работ, услуг) с применением конкурсов (иных видов процедур закупок) государственными и иными организациями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361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434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Исследование достаточности денежных средств на расчетных счетах и в кассе субъектов предпринимательской деятельности для погашения задолженности по вступившим в силу судебным постановлениям (решениям, определениям) в ходе судебных экономических экспертиз: методические рекомендации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908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435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влияния хозяйственных операций на финансовый результат деятельности, финансовое состояние и платежеспособность субъектов хозяйствования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1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436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исследований при установлении платежеспособности (неплатежеспособности) субъектов хозяйствования, характера неплатежеспособности: методическое письмо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9C08D0">
        <w:trPr>
          <w:trHeight w:val="637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437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Общая методика проведения судебной экономической экспертизы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16557B">
              <w:rPr>
                <w:noProof/>
                <w:sz w:val="22"/>
                <w:szCs w:val="22"/>
                <w:lang w:val="en-US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актуализация 11.01.2022</w:t>
            </w:r>
          </w:p>
        </w:tc>
      </w:tr>
      <w:tr w:rsidR="00C44C4D" w:rsidRPr="0016557B" w:rsidTr="003C79C5">
        <w:trPr>
          <w:trHeight w:val="41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438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по исследованию материалов цен и ценообразования в строительстве при производстве судебно-экономических экспертиз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410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35" w:lineRule="auto"/>
              <w:ind w:right="-57" w:hanging="610"/>
              <w:jc w:val="center"/>
            </w:pPr>
            <w:r w:rsidRPr="0016557B">
              <w:t>439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spacing w:line="235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spacing w:line="235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</w:t>
            </w:r>
            <w:proofErr w:type="gramStart"/>
            <w:r w:rsidRPr="0016557B">
              <w:rPr>
                <w:sz w:val="22"/>
                <w:szCs w:val="22"/>
              </w:rPr>
              <w:t>материалов экономического анализа деятельности субъектов хозяйствования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139"/>
        </w:trPr>
        <w:tc>
          <w:tcPr>
            <w:tcW w:w="502" w:type="dxa"/>
          </w:tcPr>
          <w:p w:rsidR="00C44C4D" w:rsidRPr="0016557B" w:rsidRDefault="00C44C4D" w:rsidP="009C08D0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440</w:t>
            </w:r>
          </w:p>
        </w:tc>
        <w:tc>
          <w:tcPr>
            <w:tcW w:w="2475" w:type="dxa"/>
          </w:tcPr>
          <w:p w:rsidR="00C44C4D" w:rsidRPr="0016557B" w:rsidRDefault="00C44C4D" w:rsidP="009C08D0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9C08D0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исследованию </w:t>
            </w:r>
            <w:proofErr w:type="gramStart"/>
            <w:r w:rsidRPr="0016557B">
              <w:rPr>
                <w:sz w:val="22"/>
                <w:szCs w:val="22"/>
              </w:rPr>
              <w:t>материалов внутрифирменного экономического планирования деятельности субъектов хозяйствования</w:t>
            </w:r>
            <w:proofErr w:type="gramEnd"/>
            <w:r w:rsidRPr="0016557B">
              <w:rPr>
                <w:sz w:val="22"/>
                <w:szCs w:val="22"/>
              </w:rPr>
              <w:t xml:space="preserve"> при производстве судебных экономических экспертиз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9C08D0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C08D0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9C08D0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7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441</w:t>
            </w:r>
          </w:p>
        </w:tc>
        <w:tc>
          <w:tcPr>
            <w:tcW w:w="2475" w:type="dxa"/>
          </w:tcPr>
          <w:p w:rsidR="00C44C4D" w:rsidRPr="0016557B" w:rsidRDefault="00C44C4D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F13C2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Проведение исследований по материалам дел (проверок), связанных с определением наличия (отсутствия) признаков криминального банкротства в ходе судебных экономических экспертиз: методические рекомендации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 xml:space="preserve">2021 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F13C2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</w:t>
            </w:r>
            <w:r w:rsidRPr="0016557B">
              <w:rPr>
                <w:sz w:val="22"/>
                <w:szCs w:val="22"/>
                <w:lang w:val="en-US"/>
              </w:rPr>
              <w:t>4</w:t>
            </w:r>
            <w:r w:rsidRPr="0016557B">
              <w:rPr>
                <w:sz w:val="22"/>
                <w:szCs w:val="22"/>
              </w:rPr>
              <w:t>.07.2021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088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B37644">
            <w:pPr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 xml:space="preserve">Порядок проведения исследований по вопросам определения оценочной стоимости капитальных строений, изолированных помещений, машино-мест и объектов незавершенного строительства в ходе экономических экспертиз: методическое письмо 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A95748">
            <w:pPr>
              <w:jc w:val="center"/>
              <w:rPr>
                <w:snapToGrid w:val="0"/>
                <w:sz w:val="22"/>
                <w:szCs w:val="22"/>
              </w:rPr>
            </w:pPr>
            <w:r w:rsidRPr="0016557B">
              <w:rPr>
                <w:snapToGrid w:val="0"/>
                <w:sz w:val="22"/>
                <w:szCs w:val="22"/>
              </w:rPr>
              <w:t>2022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A9574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993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6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16557B" w:rsidRDefault="00C44C4D" w:rsidP="00D94D38">
            <w:pPr>
              <w:rPr>
                <w:snapToGrid w:val="0"/>
                <w:sz w:val="22"/>
                <w:szCs w:val="22"/>
              </w:rPr>
            </w:pPr>
            <w:r w:rsidRPr="0051242C">
              <w:rPr>
                <w:snapToGrid w:val="0"/>
                <w:sz w:val="22"/>
                <w:szCs w:val="22"/>
              </w:rPr>
              <w:t>Информационное письмо для следователей, судей, органов дознания и экспертов по вопросам назначения судебных экономических экспертиз, связанных с исследованием затрат по текущей деятельности субъекта хозяйствования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D30D8">
        <w:trPr>
          <w:trHeight w:val="603"/>
        </w:trPr>
        <w:tc>
          <w:tcPr>
            <w:tcW w:w="502" w:type="dxa"/>
          </w:tcPr>
          <w:p w:rsidR="00C44C4D" w:rsidRPr="0016557B" w:rsidRDefault="00C44C4D" w:rsidP="003D30D8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2C5F7F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Pr="0051242C" w:rsidRDefault="00C44C4D" w:rsidP="00207CA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</w:t>
            </w:r>
            <w:r w:rsidRPr="0051242C">
              <w:rPr>
                <w:snapToGrid w:val="0"/>
                <w:sz w:val="22"/>
                <w:szCs w:val="22"/>
              </w:rPr>
              <w:t>етодические рекомендации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1242C">
              <w:rPr>
                <w:snapToGrid w:val="0"/>
                <w:sz w:val="22"/>
                <w:szCs w:val="22"/>
              </w:rPr>
              <w:t>по исследованию затрат по текущей деятельности субъекта хозяйствования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5D134A">
        <w:trPr>
          <w:trHeight w:val="1202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C44C4D" w:rsidRDefault="00C44C4D" w:rsidP="00B01B40">
            <w:pPr>
              <w:jc w:val="both"/>
              <w:rPr>
                <w:snapToGrid w:val="0"/>
                <w:sz w:val="22"/>
                <w:szCs w:val="22"/>
              </w:rPr>
            </w:pPr>
            <w:bookmarkStart w:id="3" w:name="_Hlk181108728"/>
            <w:r w:rsidRPr="00207CAE">
              <w:rPr>
                <w:snapToGrid w:val="0"/>
                <w:sz w:val="22"/>
                <w:szCs w:val="22"/>
              </w:rPr>
              <w:t>Порядок проведения исследований по вопросам определения оценочной стоимости товарно-материальных ценностей, принадлежащих юридическим лицам, в ходе экономических экспертиз</w:t>
            </w:r>
            <w:bookmarkEnd w:id="3"/>
            <w:r>
              <w:rPr>
                <w:snapToGrid w:val="0"/>
                <w:sz w:val="22"/>
                <w:szCs w:val="22"/>
              </w:rPr>
              <w:t>: методическое письмо</w:t>
            </w:r>
          </w:p>
          <w:p w:rsidR="005D134A" w:rsidRDefault="005D134A" w:rsidP="00B01B40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C44C4D" w:rsidRPr="0016557B" w:rsidRDefault="00C44C4D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D94D3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5D134A" w:rsidRPr="0016557B" w:rsidTr="005D134A">
        <w:trPr>
          <w:trHeight w:val="550"/>
        </w:trPr>
        <w:tc>
          <w:tcPr>
            <w:tcW w:w="502" w:type="dxa"/>
          </w:tcPr>
          <w:p w:rsidR="005D134A" w:rsidRPr="0016557B" w:rsidRDefault="005D134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5D134A" w:rsidRDefault="005D134A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5D134A" w:rsidRPr="00207CAE" w:rsidRDefault="005D134A" w:rsidP="00B01B40">
            <w:pPr>
              <w:jc w:val="both"/>
              <w:rPr>
                <w:snapToGrid w:val="0"/>
                <w:sz w:val="22"/>
                <w:szCs w:val="22"/>
              </w:rPr>
            </w:pPr>
            <w:r w:rsidRPr="005D134A">
              <w:rPr>
                <w:snapToGrid w:val="0"/>
                <w:sz w:val="22"/>
                <w:szCs w:val="22"/>
              </w:rPr>
              <w:t>Методические рекомендации по исследованию возможности исполнения обязательств субъектом хозяйствования</w:t>
            </w:r>
          </w:p>
        </w:tc>
        <w:tc>
          <w:tcPr>
            <w:tcW w:w="1020" w:type="dxa"/>
            <w:vAlign w:val="center"/>
          </w:tcPr>
          <w:p w:rsidR="005D134A" w:rsidRDefault="005D134A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5D134A" w:rsidRPr="0016557B" w:rsidRDefault="005D134A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5D134A" w:rsidRDefault="005D134A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5D134A" w:rsidRPr="0016557B" w:rsidRDefault="005D134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5D134A" w:rsidRPr="0016557B" w:rsidTr="003C79C5">
        <w:trPr>
          <w:trHeight w:val="200"/>
        </w:trPr>
        <w:tc>
          <w:tcPr>
            <w:tcW w:w="502" w:type="dxa"/>
          </w:tcPr>
          <w:p w:rsidR="005D134A" w:rsidRPr="0016557B" w:rsidRDefault="005D134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5D134A" w:rsidRDefault="005D134A" w:rsidP="00207CA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судебная </w:t>
            </w:r>
            <w:r w:rsidRPr="0016557B">
              <w:rPr>
                <w:sz w:val="22"/>
                <w:szCs w:val="22"/>
              </w:rPr>
              <w:t>экономическая эксп</w:t>
            </w:r>
            <w:r>
              <w:rPr>
                <w:sz w:val="22"/>
                <w:szCs w:val="22"/>
              </w:rPr>
              <w:t>ертиза</w:t>
            </w:r>
          </w:p>
        </w:tc>
        <w:tc>
          <w:tcPr>
            <w:tcW w:w="7220" w:type="dxa"/>
          </w:tcPr>
          <w:p w:rsidR="005D134A" w:rsidRPr="005D134A" w:rsidRDefault="005D134A" w:rsidP="00B01B40">
            <w:pPr>
              <w:jc w:val="both"/>
              <w:rPr>
                <w:snapToGrid w:val="0"/>
                <w:sz w:val="22"/>
                <w:szCs w:val="22"/>
              </w:rPr>
            </w:pPr>
            <w:r w:rsidRPr="005D134A">
              <w:rPr>
                <w:snapToGrid w:val="0"/>
                <w:sz w:val="22"/>
                <w:szCs w:val="22"/>
              </w:rPr>
              <w:t>Информационное письмо по вопросам назначения судебных экономических экспертиз, связанных с исследованием возможности исполнения обязательства субъектом хозяйствования</w:t>
            </w:r>
          </w:p>
        </w:tc>
        <w:tc>
          <w:tcPr>
            <w:tcW w:w="1020" w:type="dxa"/>
            <w:vAlign w:val="center"/>
          </w:tcPr>
          <w:p w:rsidR="005D134A" w:rsidRDefault="005D134A" w:rsidP="00AA0EAA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2025</w:t>
            </w:r>
          </w:p>
        </w:tc>
        <w:tc>
          <w:tcPr>
            <w:tcW w:w="1757" w:type="dxa"/>
            <w:vAlign w:val="center"/>
          </w:tcPr>
          <w:p w:rsidR="005D134A" w:rsidRPr="0016557B" w:rsidRDefault="005D134A" w:rsidP="00AA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5D134A" w:rsidRDefault="005D134A" w:rsidP="00AA0E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30.12.2025</w:t>
            </w:r>
          </w:p>
        </w:tc>
        <w:tc>
          <w:tcPr>
            <w:tcW w:w="1474" w:type="dxa"/>
            <w:vAlign w:val="center"/>
          </w:tcPr>
          <w:p w:rsidR="005D134A" w:rsidRPr="0016557B" w:rsidRDefault="005D134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58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6557B" w:rsidRDefault="00C44C4D" w:rsidP="00B01B40">
            <w:pPr>
              <w:ind w:left="-57" w:right="-57"/>
              <w:jc w:val="both"/>
              <w:rPr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</w:t>
            </w:r>
            <w:r>
              <w:rPr>
                <w:spacing w:val="-4"/>
                <w:sz w:val="22"/>
                <w:szCs w:val="22"/>
              </w:rPr>
              <w:t xml:space="preserve"> антропогенного воздействия расчетно-аналитическими методами</w:t>
            </w:r>
            <w:r w:rsidRPr="00150B45">
              <w:rPr>
                <w:spacing w:val="-4"/>
                <w:sz w:val="22"/>
                <w:szCs w:val="22"/>
              </w:rPr>
              <w:t>]</w:t>
            </w:r>
          </w:p>
        </w:tc>
        <w:tc>
          <w:tcPr>
            <w:tcW w:w="7220" w:type="dxa"/>
          </w:tcPr>
          <w:p w:rsidR="00C44C4D" w:rsidRPr="0016557B" w:rsidRDefault="00C44C4D" w:rsidP="003C79C5">
            <w:pPr>
              <w:spacing w:line="228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по установлению обстоятельств антропогенного воздействия на окружающую среду в целом или ее отдельные компоненты расчетно-аналитическими методами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3C79C5">
            <w:pPr>
              <w:spacing w:line="228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2023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3C79C5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ГКСЭ,</w:t>
            </w:r>
          </w:p>
          <w:p w:rsidR="00C44C4D" w:rsidRPr="0016557B" w:rsidRDefault="00C44C4D" w:rsidP="003C79C5">
            <w:pPr>
              <w:spacing w:line="228" w:lineRule="auto"/>
              <w:ind w:left="-125" w:right="-176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ГНО «НБЭ»</w:t>
            </w:r>
            <w:r w:rsidRPr="0016557B">
              <w:rPr>
                <w:sz w:val="22"/>
                <w:szCs w:val="22"/>
              </w:rPr>
              <w:br/>
              <w:t>НАН Армении</w:t>
            </w:r>
          </w:p>
        </w:tc>
        <w:tc>
          <w:tcPr>
            <w:tcW w:w="1417" w:type="dxa"/>
            <w:vAlign w:val="center"/>
          </w:tcPr>
          <w:p w:rsidR="00C44C4D" w:rsidRPr="0016557B" w:rsidRDefault="00C44C4D" w:rsidP="003C79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19.07.2023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50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50B45" w:rsidRDefault="00C44C4D" w:rsidP="00927A07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 экологического состояния объектов почвенно-геологического происхождения]</w:t>
            </w:r>
          </w:p>
        </w:tc>
        <w:tc>
          <w:tcPr>
            <w:tcW w:w="7220" w:type="dxa"/>
          </w:tcPr>
          <w:p w:rsidR="00C44C4D" w:rsidRPr="0016557B" w:rsidRDefault="00C44C4D" w:rsidP="002D02A6">
            <w:pPr>
              <w:jc w:val="both"/>
              <w:rPr>
                <w:snapToGrid w:val="0"/>
                <w:sz w:val="22"/>
                <w:szCs w:val="22"/>
              </w:rPr>
            </w:pPr>
            <w:r w:rsidRPr="006D01E0">
              <w:rPr>
                <w:snapToGrid w:val="0"/>
                <w:sz w:val="22"/>
                <w:szCs w:val="22"/>
              </w:rPr>
              <w:t>Методические рекомендации по установлению фактов уничтожения и/или повреждения живого напочвенного покрова</w:t>
            </w:r>
          </w:p>
        </w:tc>
        <w:tc>
          <w:tcPr>
            <w:tcW w:w="1020" w:type="dxa"/>
            <w:vAlign w:val="center"/>
          </w:tcPr>
          <w:p w:rsidR="00C44C4D" w:rsidRDefault="00C44C4D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Default="00C44C4D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16557B" w:rsidTr="003C79C5">
        <w:trPr>
          <w:trHeight w:val="1446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</w:p>
        </w:tc>
        <w:tc>
          <w:tcPr>
            <w:tcW w:w="2475" w:type="dxa"/>
          </w:tcPr>
          <w:p w:rsidR="00C44C4D" w:rsidRPr="00150B45" w:rsidRDefault="00C44C4D" w:rsidP="00927A07">
            <w:pPr>
              <w:autoSpaceDE w:val="0"/>
              <w:autoSpaceDN w:val="0"/>
              <w:adjustRightInd w:val="0"/>
              <w:jc w:val="both"/>
              <w:rPr>
                <w:spacing w:val="-4"/>
                <w:sz w:val="22"/>
                <w:szCs w:val="22"/>
              </w:rPr>
            </w:pPr>
            <w:r w:rsidRPr="00150B45">
              <w:rPr>
                <w:spacing w:val="-4"/>
                <w:sz w:val="22"/>
                <w:szCs w:val="22"/>
              </w:rPr>
              <w:t>судебная экологическая экспертиза [оценка экологического состояния объектов почвенно-геологического происхождения]</w:t>
            </w:r>
          </w:p>
        </w:tc>
        <w:tc>
          <w:tcPr>
            <w:tcW w:w="7220" w:type="dxa"/>
          </w:tcPr>
          <w:p w:rsidR="00C44C4D" w:rsidRPr="006D01E0" w:rsidRDefault="00C44C4D" w:rsidP="00927A07">
            <w:pPr>
              <w:pStyle w:val="Default"/>
              <w:rPr>
                <w:snapToGrid w:val="0"/>
                <w:sz w:val="22"/>
                <w:szCs w:val="22"/>
              </w:rPr>
            </w:pPr>
            <w:r w:rsidRPr="00927A07">
              <w:rPr>
                <w:snapToGrid w:val="0"/>
                <w:color w:val="auto"/>
                <w:sz w:val="22"/>
                <w:szCs w:val="22"/>
              </w:rPr>
              <w:t>Исследование воды и почвы на содержание тяжёлых металлов методом атомно-эмиссионного анализа с индуктивно-связанной плазмой: методика</w:t>
            </w:r>
          </w:p>
        </w:tc>
        <w:tc>
          <w:tcPr>
            <w:tcW w:w="1020" w:type="dxa"/>
            <w:vAlign w:val="center"/>
          </w:tcPr>
          <w:p w:rsidR="00C44C4D" w:rsidRDefault="00C44C4D" w:rsidP="00D94D38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2024</w:t>
            </w:r>
          </w:p>
        </w:tc>
        <w:tc>
          <w:tcPr>
            <w:tcW w:w="1757" w:type="dxa"/>
            <w:vAlign w:val="center"/>
          </w:tcPr>
          <w:p w:rsidR="00C44C4D" w:rsidRDefault="00C44C4D" w:rsidP="00D94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C44C4D" w:rsidRDefault="00C44C4D" w:rsidP="00927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27.12.2024</w:t>
            </w:r>
          </w:p>
        </w:tc>
        <w:tc>
          <w:tcPr>
            <w:tcW w:w="1474" w:type="dxa"/>
            <w:vAlign w:val="center"/>
          </w:tcPr>
          <w:p w:rsidR="00C44C4D" w:rsidRPr="0016557B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134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442</w:t>
            </w:r>
          </w:p>
        </w:tc>
        <w:tc>
          <w:tcPr>
            <w:tcW w:w="2475" w:type="dxa"/>
          </w:tcPr>
          <w:p w:rsidR="00176E3A" w:rsidRDefault="00176E3A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Методические рекомендации по криминалистическому исследованию техногенно-загрязненных почв / Л.А. Шукан [и др.]; под ред. Л.А. Шукан и Т.Б. Рыловой; ГУ «ЦСЭиК Республики Беларусь». – Минск: Право и экономика, 2010. – 54 с.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176E3A">
        <w:trPr>
          <w:trHeight w:val="651"/>
        </w:trPr>
        <w:tc>
          <w:tcPr>
            <w:tcW w:w="502" w:type="dxa"/>
          </w:tcPr>
          <w:p w:rsidR="00176E3A" w:rsidRPr="0016557B" w:rsidRDefault="00176E3A" w:rsidP="00176E3A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443</w:t>
            </w:r>
          </w:p>
        </w:tc>
        <w:tc>
          <w:tcPr>
            <w:tcW w:w="2475" w:type="dxa"/>
          </w:tcPr>
          <w:p w:rsidR="00176E3A" w:rsidRDefault="00176E3A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Особенности проведения комплексной судебной психолого-психиатрической экспертизы матери, обвиняемой в убийстве новорожденного ребенка: методические рекомендации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176E3A">
        <w:trPr>
          <w:trHeight w:val="595"/>
        </w:trPr>
        <w:tc>
          <w:tcPr>
            <w:tcW w:w="502" w:type="dxa"/>
          </w:tcPr>
          <w:p w:rsidR="00176E3A" w:rsidRPr="0016557B" w:rsidRDefault="00176E3A" w:rsidP="00176E3A">
            <w:pPr>
              <w:pStyle w:val="aa"/>
              <w:numPr>
                <w:ilvl w:val="0"/>
                <w:numId w:val="4"/>
              </w:numPr>
              <w:spacing w:after="0" w:line="280" w:lineRule="exact"/>
              <w:ind w:right="-57" w:hanging="610"/>
              <w:jc w:val="center"/>
            </w:pPr>
            <w:r w:rsidRPr="0016557B">
              <w:t>444</w:t>
            </w:r>
          </w:p>
        </w:tc>
        <w:tc>
          <w:tcPr>
            <w:tcW w:w="2475" w:type="dxa"/>
          </w:tcPr>
          <w:p w:rsidR="00176E3A" w:rsidRDefault="00176E3A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pStyle w:val="Default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Экспертная оценка психического состояния </w:t>
            </w:r>
            <w:proofErr w:type="gramStart"/>
            <w:r w:rsidRPr="0016557B">
              <w:rPr>
                <w:sz w:val="22"/>
                <w:szCs w:val="22"/>
              </w:rPr>
              <w:t>исследуемых</w:t>
            </w:r>
            <w:proofErr w:type="gramEnd"/>
            <w:r w:rsidRPr="0016557B">
              <w:rPr>
                <w:sz w:val="22"/>
                <w:szCs w:val="22"/>
              </w:rPr>
              <w:t xml:space="preserve"> с диссоциальным расстройством личности, совершивших общественно-опасные деяния: методические рекомендации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096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445</w:t>
            </w:r>
          </w:p>
        </w:tc>
        <w:tc>
          <w:tcPr>
            <w:tcW w:w="2475" w:type="dxa"/>
          </w:tcPr>
          <w:p w:rsidR="00176E3A" w:rsidRDefault="00176E3A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рекомендации решения комплекса задач криминалистической экспертизы звукозаписей в цифровой форме / А.В. Андреева [и др.]; под общ. ред. канд. филол. наук И.Г. Доды;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Минск: Право и экономика, 2014. – 87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134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446</w:t>
            </w:r>
          </w:p>
        </w:tc>
        <w:tc>
          <w:tcPr>
            <w:tcW w:w="2475" w:type="dxa"/>
          </w:tcPr>
          <w:p w:rsidR="00176E3A" w:rsidRDefault="00176E3A" w:rsidP="00176E3A"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Дифференциация участков городских газонов на основе комплекса физико-химических и биологических методов: метод. пособие / Л.А. Шукан [и др.]; под ред. Л.А. Шукан; НПЦ Гос. ком. судеб.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 xml:space="preserve">есп. Беларусь. – Минск: Право и экономика, 2015. – 200 с.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596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447</w:t>
            </w:r>
          </w:p>
        </w:tc>
        <w:tc>
          <w:tcPr>
            <w:tcW w:w="2475" w:type="dxa"/>
          </w:tcPr>
          <w:p w:rsidR="00176E3A" w:rsidRDefault="00176E3A" w:rsidP="009C08D0">
            <w:pPr>
              <w:spacing w:line="228" w:lineRule="auto"/>
            </w:pPr>
            <w:r w:rsidRPr="00BE647A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9C08D0">
            <w:pPr>
              <w:pStyle w:val="2"/>
              <w:spacing w:before="0" w:after="0" w:line="228" w:lineRule="auto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Использование естественнонаучных знаний при расследовании насильственных преступлений: методическое пособие для следователей, судей, адвокатов и экспертов / И.П. Ахрамович [и др.]; под ред. Л.А. Шукан, А.З. Малинниковой. – Минск: Харвест, 2003. – 208 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  <w:r w:rsidRPr="0016557B">
              <w:rPr>
                <w:sz w:val="22"/>
                <w:szCs w:val="22"/>
              </w:rPr>
              <w:t>НИИ ПККиСЭ Минюста РБ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rFonts w:eastAsia="TimesNewRoman"/>
                <w:sz w:val="22"/>
                <w:szCs w:val="22"/>
                <w:lang w:val="be-BY"/>
              </w:rPr>
            </w:pPr>
          </w:p>
        </w:tc>
      </w:tr>
      <w:tr w:rsidR="00176E3A" w:rsidRPr="0016557B" w:rsidTr="003C79C5">
        <w:trPr>
          <w:trHeight w:val="1094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448</w:t>
            </w:r>
          </w:p>
        </w:tc>
        <w:tc>
          <w:tcPr>
            <w:tcW w:w="2475" w:type="dxa"/>
          </w:tcPr>
          <w:p w:rsidR="00176E3A" w:rsidRDefault="00176E3A" w:rsidP="009C08D0">
            <w:pPr>
              <w:spacing w:line="228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9C08D0">
            <w:pPr>
              <w:pStyle w:val="2"/>
              <w:spacing w:before="0" w:after="0" w:line="228" w:lineRule="auto"/>
              <w:jc w:val="left"/>
              <w:rPr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>Экспертное сопровождение расследования фактов незаконной охоты и подготовка материалов для производства экспертиз: методические рекомендации для следователей, судей и экспертов / И. Г. Дода [и др.]; НПЦ Гос. ком. судеб. экспертиз</w:t>
            </w:r>
            <w:proofErr w:type="gramStart"/>
            <w:r w:rsidRPr="0016557B">
              <w:rPr>
                <w:b w:val="0"/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b w:val="0"/>
                <w:sz w:val="22"/>
                <w:szCs w:val="22"/>
              </w:rPr>
              <w:t>есп. Беларусь. – Минск: Право и экономика, 2015. – 107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2015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176E3A">
        <w:trPr>
          <w:trHeight w:val="1237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449</w:t>
            </w:r>
          </w:p>
        </w:tc>
        <w:tc>
          <w:tcPr>
            <w:tcW w:w="2475" w:type="dxa"/>
          </w:tcPr>
          <w:p w:rsidR="00176E3A" w:rsidRDefault="00176E3A" w:rsidP="009C08D0">
            <w:pPr>
              <w:spacing w:line="228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9C08D0">
            <w:pPr>
              <w:spacing w:line="228" w:lineRule="auto"/>
              <w:rPr>
                <w:bCs/>
                <w:sz w:val="22"/>
                <w:szCs w:val="22"/>
              </w:rPr>
            </w:pPr>
            <w:r w:rsidRPr="0016557B">
              <w:rPr>
                <w:bCs/>
                <w:sz w:val="22"/>
                <w:szCs w:val="22"/>
              </w:rPr>
              <w:t>Информационные письма о причинах направления ходатайств экспертами при производстве судебных экспертиз: для следователей, судей и экспертов / И.Г. Дода [и др.]; под общ</w:t>
            </w:r>
            <w:proofErr w:type="gramStart"/>
            <w:r w:rsidRPr="0016557B">
              <w:rPr>
                <w:bCs/>
                <w:sz w:val="22"/>
                <w:szCs w:val="22"/>
              </w:rPr>
              <w:t>.</w:t>
            </w:r>
            <w:proofErr w:type="gramEnd"/>
            <w:r w:rsidRPr="0016557B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bCs/>
                <w:sz w:val="22"/>
                <w:szCs w:val="22"/>
              </w:rPr>
              <w:t>р</w:t>
            </w:r>
            <w:proofErr w:type="gramEnd"/>
            <w:r w:rsidRPr="0016557B">
              <w:rPr>
                <w:bCs/>
                <w:sz w:val="22"/>
                <w:szCs w:val="22"/>
              </w:rPr>
              <w:t>ед. А.С. Рубиса; ГУ «НИИ КиСЭ Минюста Респ. Беларусь». – Минск: Право и экономика, 2008. – 122 c.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НИИ КиСЭ Минюста РБ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246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line="223" w:lineRule="auto"/>
              <w:ind w:right="-57" w:hanging="610"/>
              <w:jc w:val="center"/>
            </w:pPr>
            <w:r w:rsidRPr="0016557B">
              <w:t>450</w:t>
            </w:r>
          </w:p>
        </w:tc>
        <w:tc>
          <w:tcPr>
            <w:tcW w:w="2475" w:type="dxa"/>
          </w:tcPr>
          <w:p w:rsidR="00176E3A" w:rsidRDefault="00176E3A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pStyle w:val="2"/>
              <w:spacing w:before="0" w:after="0" w:line="223" w:lineRule="auto"/>
              <w:jc w:val="left"/>
              <w:rPr>
                <w:rFonts w:eastAsia="TimesNewRoman"/>
                <w:b w:val="0"/>
                <w:sz w:val="22"/>
                <w:szCs w:val="22"/>
              </w:rPr>
            </w:pPr>
            <w:r w:rsidRPr="0016557B">
              <w:rPr>
                <w:b w:val="0"/>
                <w:sz w:val="22"/>
                <w:szCs w:val="22"/>
              </w:rPr>
              <w:t xml:space="preserve">Схемы решения типовых экспертных задач криминалистической экспертизы материалов, веществ, изделий и почв: пособие для экспертов и практических работников правоохранительных органов / Л.А. Шукан [и др.]; под ред. Л.А. Шукан, А.З. Малинниковой. </w:t>
            </w:r>
            <w:r w:rsidRPr="0016557B">
              <w:rPr>
                <w:b w:val="0"/>
                <w:spacing w:val="-4"/>
                <w:sz w:val="22"/>
                <w:szCs w:val="22"/>
              </w:rPr>
              <w:t>– Минск: Право и экономика, 2009. – 166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2009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ЦСЭиК Минюста РБ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jc w:val="center"/>
              <w:rPr>
                <w:rFonts w:eastAsia="TimesNewRoman"/>
                <w:sz w:val="22"/>
                <w:szCs w:val="22"/>
              </w:rPr>
            </w:pPr>
          </w:p>
        </w:tc>
      </w:tr>
      <w:tr w:rsidR="00176E3A" w:rsidRPr="0016557B" w:rsidTr="003D30D8">
        <w:trPr>
          <w:trHeight w:val="713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451</w:t>
            </w:r>
          </w:p>
        </w:tc>
        <w:tc>
          <w:tcPr>
            <w:tcW w:w="2475" w:type="dxa"/>
          </w:tcPr>
          <w:p w:rsidR="00176E3A" w:rsidRDefault="00176E3A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Опросник «Стиль саморегуляции поведения» (ССПМ): </w:t>
            </w:r>
            <w:r w:rsidRPr="0016557B">
              <w:rPr>
                <w:sz w:val="22"/>
                <w:szCs w:val="22"/>
                <w:lang w:val="uk-UA"/>
              </w:rPr>
              <w:t>р</w:t>
            </w:r>
            <w:r w:rsidRPr="0016557B">
              <w:rPr>
                <w:sz w:val="22"/>
                <w:szCs w:val="22"/>
              </w:rPr>
              <w:t>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В.И. Моросанова</w:t>
            </w:r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– М.: Когито-Центр, 2004. –</w:t>
            </w:r>
            <w:r w:rsidRPr="0016557B">
              <w:rPr>
                <w:sz w:val="22"/>
                <w:szCs w:val="22"/>
                <w:lang w:val="uk-UA"/>
              </w:rPr>
              <w:t xml:space="preserve"> 54</w:t>
            </w:r>
            <w:r w:rsidRPr="0016557B">
              <w:rPr>
                <w:sz w:val="22"/>
                <w:szCs w:val="22"/>
              </w:rPr>
              <w:t xml:space="preserve">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Ин-т психологии  РАН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327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452</w:t>
            </w:r>
          </w:p>
        </w:tc>
        <w:tc>
          <w:tcPr>
            <w:tcW w:w="2475" w:type="dxa"/>
          </w:tcPr>
          <w:p w:rsidR="00176E3A" w:rsidRDefault="00176E3A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</w:t>
            </w:r>
            <w:proofErr w:type="gramStart"/>
            <w:r w:rsidRPr="0016557B">
              <w:rPr>
                <w:sz w:val="22"/>
                <w:szCs w:val="22"/>
              </w:rPr>
              <w:t>ст стр</w:t>
            </w:r>
            <w:proofErr w:type="gramEnd"/>
            <w:r w:rsidRPr="0016557B">
              <w:rPr>
                <w:sz w:val="22"/>
                <w:szCs w:val="22"/>
              </w:rPr>
              <w:t>уктуры интеллекта Амтхауэра</w:t>
            </w:r>
            <w:r w:rsidRPr="0016557B">
              <w:rPr>
                <w:sz w:val="22"/>
                <w:szCs w:val="22"/>
                <w:lang w:val="uk-UA"/>
              </w:rPr>
              <w:t xml:space="preserve"> /</w:t>
            </w:r>
            <w:r w:rsidRPr="0016557B">
              <w:rPr>
                <w:sz w:val="22"/>
                <w:szCs w:val="22"/>
              </w:rPr>
              <w:t xml:space="preserve"> Л.А. Ясюкова</w:t>
            </w:r>
            <w:r w:rsidRPr="0016557B">
              <w:rPr>
                <w:sz w:val="22"/>
                <w:szCs w:val="22"/>
                <w:lang w:val="uk-UA"/>
              </w:rPr>
              <w:t>.</w:t>
            </w:r>
            <w:r w:rsidRPr="0016557B">
              <w:rPr>
                <w:sz w:val="22"/>
                <w:szCs w:val="22"/>
              </w:rPr>
              <w:t xml:space="preserve">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ИМАТОН, 2007. – 75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spacing w:line="223" w:lineRule="auto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091B36">
            <w:pPr>
              <w:spacing w:line="223" w:lineRule="auto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практич. психологии «ИМАТОН»)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9C08D0">
            <w:pPr>
              <w:spacing w:line="228" w:lineRule="auto"/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091B36">
        <w:trPr>
          <w:trHeight w:val="476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453</w:t>
            </w:r>
          </w:p>
        </w:tc>
        <w:tc>
          <w:tcPr>
            <w:tcW w:w="2475" w:type="dxa"/>
          </w:tcPr>
          <w:p w:rsidR="00176E3A" w:rsidRDefault="00176E3A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 цветовых выборов. Модифицированный восьмицветовой тест Люшера: практ. руководство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Л.Н.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Собчик.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2001. – 60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F51FBE">
        <w:trPr>
          <w:trHeight w:val="696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left="646" w:right="-57" w:hanging="612"/>
              <w:jc w:val="center"/>
            </w:pPr>
            <w:r w:rsidRPr="0016557B">
              <w:t>454</w:t>
            </w:r>
          </w:p>
        </w:tc>
        <w:tc>
          <w:tcPr>
            <w:tcW w:w="2475" w:type="dxa"/>
          </w:tcPr>
          <w:p w:rsidR="00176E3A" w:rsidRDefault="00176E3A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uk-UA"/>
              </w:rPr>
              <w:t>Опросники, шкалы, тесты, используемые для диагностики когнитивных и других нервно-психических расстройств  /</w:t>
            </w:r>
            <w:r w:rsidRPr="0016557B">
              <w:rPr>
                <w:sz w:val="22"/>
                <w:szCs w:val="22"/>
              </w:rPr>
              <w:t>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Деменции: руководство для врачей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Н.Н. Яхно [и др.]. – М.: МЕДпресс-информ, 2011. – С. 243–264.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9C08D0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41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23" w:lineRule="auto"/>
              <w:ind w:right="-57" w:hanging="610"/>
              <w:jc w:val="center"/>
            </w:pPr>
            <w:r w:rsidRPr="0016557B">
              <w:t>455</w:t>
            </w:r>
          </w:p>
        </w:tc>
        <w:tc>
          <w:tcPr>
            <w:tcW w:w="2475" w:type="dxa"/>
          </w:tcPr>
          <w:p w:rsidR="00176E3A" w:rsidRDefault="00176E3A" w:rsidP="00091B36">
            <w:pPr>
              <w:spacing w:line="223" w:lineRule="auto"/>
            </w:pPr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spacing w:line="223" w:lineRule="auto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Потенциал интеллектуального развития: тестовая методика психологической диагностики: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пособие; под ред.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Вассермана.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2008. – 112 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spacing w:line="223" w:lineRule="auto"/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Психоневролог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и</w:t>
            </w:r>
            <w:proofErr w:type="gramEnd"/>
            <w:r w:rsidRPr="0016557B">
              <w:rPr>
                <w:sz w:val="22"/>
                <w:szCs w:val="22"/>
              </w:rPr>
              <w:t xml:space="preserve">н-т </w:t>
            </w:r>
          </w:p>
          <w:p w:rsidR="00176E3A" w:rsidRPr="0016557B" w:rsidRDefault="00176E3A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им. В.М. Бехтерева </w:t>
            </w:r>
          </w:p>
          <w:p w:rsidR="00176E3A" w:rsidRPr="0016557B" w:rsidRDefault="00176E3A" w:rsidP="00091B36">
            <w:pPr>
              <w:spacing w:line="223" w:lineRule="auto"/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(СПб НИПНИ)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9C08D0">
            <w:pPr>
              <w:spacing w:line="228" w:lineRule="auto"/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9C08D0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755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lastRenderedPageBreak/>
              <w:t>456</w:t>
            </w:r>
          </w:p>
        </w:tc>
        <w:tc>
          <w:tcPr>
            <w:tcW w:w="2475" w:type="dxa"/>
          </w:tcPr>
          <w:p w:rsidR="00176E3A" w:rsidRDefault="00176E3A" w:rsidP="00176E3A">
            <w:r w:rsidRPr="00271D2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Психодиагностический тест // Психодиагностика и психокоррекция личности</w:t>
            </w:r>
            <w:r w:rsidRPr="0016557B">
              <w:rPr>
                <w:sz w:val="22"/>
                <w:szCs w:val="22"/>
                <w:lang w:val="uk-UA"/>
              </w:rPr>
              <w:t xml:space="preserve">: </w:t>
            </w:r>
            <w:r w:rsidRPr="0016557B">
              <w:rPr>
                <w:sz w:val="22"/>
                <w:szCs w:val="22"/>
              </w:rPr>
              <w:t>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 xml:space="preserve">метод. </w:t>
            </w:r>
            <w:r w:rsidRPr="0016557B">
              <w:rPr>
                <w:sz w:val="22"/>
                <w:szCs w:val="22"/>
                <w:lang w:val="uk-UA"/>
              </w:rPr>
              <w:t>п</w:t>
            </w:r>
            <w:r w:rsidRPr="0016557B">
              <w:rPr>
                <w:sz w:val="22"/>
                <w:szCs w:val="22"/>
              </w:rPr>
              <w:t>особие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И.А.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Фурманов,  Л.А.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Пергаменщик.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Нар</w:t>
            </w:r>
            <w:r w:rsidRPr="0016557B">
              <w:rPr>
                <w:sz w:val="22"/>
                <w:szCs w:val="22"/>
                <w:lang w:val="uk-UA"/>
              </w:rPr>
              <w:t>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а</w:t>
            </w:r>
            <w:proofErr w:type="gramEnd"/>
            <w:r w:rsidRPr="0016557B">
              <w:rPr>
                <w:sz w:val="22"/>
                <w:szCs w:val="22"/>
              </w:rPr>
              <w:t>света, 1998. – С.</w:t>
            </w:r>
            <w:r w:rsidRPr="0016557B">
              <w:rPr>
                <w:sz w:val="22"/>
                <w:szCs w:val="22"/>
                <w:lang w:val="uk-UA"/>
              </w:rPr>
              <w:t xml:space="preserve">  </w:t>
            </w:r>
            <w:r w:rsidRPr="0016557B">
              <w:rPr>
                <w:sz w:val="22"/>
                <w:szCs w:val="22"/>
              </w:rPr>
              <w:t>25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–35.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БГПУ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794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457</w:t>
            </w:r>
          </w:p>
        </w:tc>
        <w:tc>
          <w:tcPr>
            <w:tcW w:w="2475" w:type="dxa"/>
          </w:tcPr>
          <w:p w:rsidR="00176E3A" w:rsidRDefault="00176E3A" w:rsidP="00176E3A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Шкала пров</w:t>
            </w:r>
            <w:r w:rsidRPr="0016557B">
              <w:rPr>
                <w:sz w:val="22"/>
                <w:szCs w:val="22"/>
                <w:lang w:val="uk-UA"/>
              </w:rPr>
              <w:t>о</w:t>
            </w:r>
            <w:r w:rsidRPr="0016557B">
              <w:rPr>
                <w:sz w:val="22"/>
                <w:szCs w:val="22"/>
              </w:rPr>
              <w:t>кации агрессии</w:t>
            </w:r>
            <w:r w:rsidRPr="0016557B">
              <w:rPr>
                <w:sz w:val="22"/>
                <w:szCs w:val="22"/>
                <w:lang w:val="uk-UA"/>
              </w:rPr>
              <w:t xml:space="preserve"> // </w:t>
            </w:r>
            <w:r w:rsidRPr="0016557B">
              <w:rPr>
                <w:sz w:val="22"/>
                <w:szCs w:val="22"/>
              </w:rPr>
              <w:t>Агрессия и насилие: диагностика, профилактика и коррекция /</w:t>
            </w:r>
            <w:r w:rsidRPr="0016557B">
              <w:rPr>
                <w:sz w:val="22"/>
                <w:szCs w:val="22"/>
                <w:lang w:val="uk-UA"/>
              </w:rPr>
              <w:t xml:space="preserve"> И.А. Фурманов</w:t>
            </w:r>
            <w:r w:rsidRPr="0016557B">
              <w:rPr>
                <w:sz w:val="22"/>
                <w:szCs w:val="22"/>
              </w:rPr>
              <w:t>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2007. – С. 382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389.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850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458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внушаемости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Атлас для экспериментально-психологического исследования личности с подробным описанием и объяснением таблиц / Ф.Е.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Рыбаков.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КАРО, 2008. – С. 40–41.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907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459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фантазирования // Атлас для экспериментально-психологического исследования личности с подробным описанием и объяснением таблиц / Ф.Е. Рыбаков.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КАРО, 2008. – С. 47–48.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948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460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Проективная методика исследования личности «</w:t>
            </w:r>
            <w:r w:rsidRPr="0016557B">
              <w:rPr>
                <w:sz w:val="22"/>
                <w:szCs w:val="22"/>
                <w:lang w:val="en-US"/>
              </w:rPr>
              <w:t>Hand</w:t>
            </w:r>
            <w:r w:rsidRPr="0016557B">
              <w:rPr>
                <w:sz w:val="22"/>
                <w:szCs w:val="22"/>
              </w:rPr>
              <w:t>-тест»: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Т.Н.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Курбатова, О.И.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Муляр. – СПБ: ИМАТОН, 2006. – 56</w:t>
            </w:r>
            <w:r w:rsidRPr="0016557B">
              <w:rPr>
                <w:sz w:val="22"/>
                <w:szCs w:val="22"/>
                <w:lang w:val="uk-UA"/>
              </w:rPr>
              <w:t> с</w:t>
            </w:r>
            <w:r w:rsidR="00091B36">
              <w:rPr>
                <w:sz w:val="22"/>
                <w:szCs w:val="22"/>
              </w:rPr>
              <w:t>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практич. психологии «ИМАТОН»)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794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461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Зрительно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моторный</w:t>
            </w:r>
            <w:proofErr w:type="gramEnd"/>
            <w:r w:rsidRPr="0016557B">
              <w:rPr>
                <w:sz w:val="22"/>
                <w:szCs w:val="22"/>
              </w:rPr>
              <w:t xml:space="preserve"> Бендер гештальт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тест: руководство</w:t>
            </w:r>
            <w:r w:rsidRPr="0016557B">
              <w:rPr>
                <w:sz w:val="22"/>
                <w:szCs w:val="22"/>
                <w:lang w:val="uk-UA"/>
              </w:rPr>
              <w:t xml:space="preserve"> /</w:t>
            </w:r>
            <w:r w:rsidRPr="0016557B">
              <w:rPr>
                <w:sz w:val="22"/>
                <w:szCs w:val="22"/>
              </w:rPr>
              <w:t xml:space="preserve"> В.И.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Белопольский, О.В.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Лови.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Когито-Центр, 2008.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40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(ИП РАН)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091B36">
        <w:trPr>
          <w:trHeight w:val="446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462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гендерной идентичности личности: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 / Л.Г.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Степанова.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Минск: БГПУ, 2002. – 26 с.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БГПУ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596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463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  <w:lang w:val="uk-UA"/>
              </w:rPr>
              <w:t>Психологические рисуночные тесты: иллюстр. руководство / А.Л. Венгер. –  М.: ВЛАДОС – ПРЕСС, 2003. – 133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176E3A">
        <w:trPr>
          <w:trHeight w:val="434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464</w:t>
            </w:r>
          </w:p>
        </w:tc>
        <w:tc>
          <w:tcPr>
            <w:tcW w:w="2475" w:type="dxa"/>
          </w:tcPr>
          <w:p w:rsidR="00176E3A" w:rsidRDefault="00176E3A" w:rsidP="00091B36">
            <w:r w:rsidRPr="00EF215F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091B3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Многофакторная личностная методика Р.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Кеттелла: учеб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proofErr w:type="gramEnd"/>
            <w:r w:rsidRPr="0016557B">
              <w:rPr>
                <w:sz w:val="22"/>
                <w:szCs w:val="22"/>
              </w:rPr>
              <w:t>метод. пособие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А.Н.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Капустина. 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2004. – 103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077"/>
        </w:trPr>
        <w:tc>
          <w:tcPr>
            <w:tcW w:w="502" w:type="dxa"/>
          </w:tcPr>
          <w:p w:rsidR="00176E3A" w:rsidRPr="0016557B" w:rsidRDefault="00176E3A" w:rsidP="00091B36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465</w:t>
            </w:r>
          </w:p>
        </w:tc>
        <w:tc>
          <w:tcPr>
            <w:tcW w:w="2475" w:type="dxa"/>
          </w:tcPr>
          <w:p w:rsidR="00176E3A" w:rsidRDefault="00176E3A" w:rsidP="00091B36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091B36" w:rsidRDefault="00176E3A" w:rsidP="00091B36">
            <w:pPr>
              <w:rPr>
                <w:spacing w:val="-2"/>
                <w:sz w:val="22"/>
                <w:szCs w:val="22"/>
              </w:rPr>
            </w:pPr>
            <w:r w:rsidRPr="00091B36">
              <w:rPr>
                <w:spacing w:val="-2"/>
                <w:sz w:val="22"/>
                <w:szCs w:val="22"/>
              </w:rPr>
              <w:t>Психологическая диагностика индекса жизненного стиля: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091B36">
              <w:rPr>
                <w:spacing w:val="-2"/>
                <w:sz w:val="22"/>
                <w:szCs w:val="22"/>
              </w:rPr>
              <w:t>пособие для психологов и врачей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091B36">
              <w:rPr>
                <w:spacing w:val="-2"/>
                <w:sz w:val="22"/>
                <w:szCs w:val="22"/>
              </w:rPr>
              <w:t>/ Л.И.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091B36">
              <w:rPr>
                <w:spacing w:val="-2"/>
                <w:sz w:val="22"/>
                <w:szCs w:val="22"/>
              </w:rPr>
              <w:t>Вассерман [и др.]. –  СПб.: Санкт-Петербург</w:t>
            </w:r>
            <w:r w:rsidRPr="00091B36">
              <w:rPr>
                <w:spacing w:val="-2"/>
                <w:sz w:val="22"/>
                <w:szCs w:val="22"/>
                <w:lang w:val="uk-UA"/>
              </w:rPr>
              <w:t>.</w:t>
            </w:r>
            <w:r w:rsidRPr="00091B36">
              <w:rPr>
                <w:spacing w:val="-2"/>
                <w:sz w:val="22"/>
                <w:szCs w:val="22"/>
              </w:rPr>
              <w:t xml:space="preserve"> науч</w:t>
            </w:r>
            <w:proofErr w:type="gramStart"/>
            <w:r w:rsidRPr="00091B36">
              <w:rPr>
                <w:spacing w:val="-2"/>
                <w:sz w:val="22"/>
                <w:szCs w:val="22"/>
              </w:rPr>
              <w:t>.-</w:t>
            </w:r>
            <w:proofErr w:type="gramEnd"/>
            <w:r w:rsidRPr="00091B36">
              <w:rPr>
                <w:spacing w:val="-2"/>
                <w:sz w:val="22"/>
                <w:szCs w:val="22"/>
              </w:rPr>
              <w:t>исслед. психоневрологический ин-т им. В.М. Бехтерева, 2005. – 40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091B36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(СПб НИПНИ)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091B36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091B3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614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466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направленного психологического исследования сексуальной сферы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Судебная сексология /А.А.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Ткаченко, Г.Е. Введенский, Н.В. </w:t>
            </w:r>
            <w:proofErr w:type="gramStart"/>
            <w:r w:rsidRPr="0016557B">
              <w:rPr>
                <w:sz w:val="22"/>
                <w:szCs w:val="22"/>
              </w:rPr>
              <w:t>Дворянчиков</w:t>
            </w:r>
            <w:proofErr w:type="gramEnd"/>
            <w:r w:rsidRPr="0016557B">
              <w:rPr>
                <w:sz w:val="22"/>
                <w:szCs w:val="22"/>
              </w:rPr>
              <w:t>. – М.: БИНОМ, 2014.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С. 247–268.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077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467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Нейропсихологическая диагностика</w:t>
            </w:r>
            <w:r w:rsidRPr="0016557B">
              <w:rPr>
                <w:sz w:val="22"/>
                <w:szCs w:val="22"/>
                <w:lang w:val="uk-UA"/>
              </w:rPr>
              <w:t>. Ч</w:t>
            </w:r>
            <w:r w:rsidRPr="0016557B">
              <w:rPr>
                <w:sz w:val="22"/>
                <w:szCs w:val="22"/>
              </w:rPr>
              <w:t xml:space="preserve">асть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. Схема нейропсихологического исследования высших психических функций и эмоционально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личностной сферы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под ред. Е.Д. Хомской. – М.: Институт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общегуманитарных исследований, 2007. – 59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459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468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pacing w:val="-2"/>
                <w:sz w:val="22"/>
                <w:szCs w:val="22"/>
              </w:rPr>
            </w:pPr>
            <w:r w:rsidRPr="0016557B">
              <w:rPr>
                <w:spacing w:val="-2"/>
                <w:sz w:val="22"/>
                <w:szCs w:val="22"/>
              </w:rPr>
              <w:t>Нейропсихологическая диагностика</w:t>
            </w:r>
            <w:r w:rsidRPr="0016557B">
              <w:rPr>
                <w:spacing w:val="-2"/>
                <w:sz w:val="22"/>
                <w:szCs w:val="22"/>
                <w:lang w:val="uk-UA"/>
              </w:rPr>
              <w:t>. Ч</w:t>
            </w:r>
            <w:r w:rsidRPr="0016557B">
              <w:rPr>
                <w:spacing w:val="-2"/>
                <w:sz w:val="22"/>
                <w:szCs w:val="22"/>
              </w:rPr>
              <w:t xml:space="preserve">асть </w:t>
            </w:r>
            <w:r w:rsidRPr="0016557B">
              <w:rPr>
                <w:spacing w:val="-2"/>
                <w:sz w:val="22"/>
                <w:szCs w:val="22"/>
                <w:lang w:val="en-US"/>
              </w:rPr>
              <w:t>II</w:t>
            </w:r>
            <w:r w:rsidRPr="0016557B">
              <w:rPr>
                <w:spacing w:val="-2"/>
                <w:sz w:val="22"/>
                <w:szCs w:val="22"/>
              </w:rPr>
              <w:t>. Альбом / под ред. Е.Д.</w:t>
            </w:r>
            <w:r w:rsidRPr="0016557B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pacing w:val="-2"/>
                <w:sz w:val="22"/>
                <w:szCs w:val="22"/>
              </w:rPr>
              <w:t>Хомской. – М.: Институт общегуманитарных исследований, 2007. – 46 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2007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6E3A" w:rsidRPr="0016557B" w:rsidTr="003C79C5">
        <w:trPr>
          <w:trHeight w:val="685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469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Фрустрация: понятие и диагностика: учеб.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метод. пособие</w:t>
            </w:r>
            <w:proofErr w:type="gramStart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С</w:t>
            </w:r>
            <w:proofErr w:type="gramEnd"/>
            <w:r w:rsidRPr="0016557B">
              <w:rPr>
                <w:sz w:val="22"/>
                <w:szCs w:val="22"/>
              </w:rPr>
              <w:t>ост. Л.И.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Дементий.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Омск: ОмГУ, 2004.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68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ОмГУ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32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470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Диагностический тест личностных расстройств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  В.П.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Дворщенко.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2008. – 109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71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471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психических состояний и свойств личности //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Практическая диагностика. Методики и тесты: учеб.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ед.</w:t>
            </w:r>
            <w:r w:rsidRPr="0016557B">
              <w:rPr>
                <w:sz w:val="22"/>
                <w:szCs w:val="22"/>
                <w:lang w:val="uk-UA"/>
              </w:rPr>
              <w:t>-</w:t>
            </w:r>
            <w:r w:rsidRPr="0016557B">
              <w:rPr>
                <w:sz w:val="22"/>
                <w:szCs w:val="22"/>
              </w:rPr>
              <w:t>сост. Д.Я.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Райгородский. – Самара: БАХРАМ-М, 2001. – С. 1–384.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688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472</w:t>
            </w:r>
          </w:p>
        </w:tc>
        <w:tc>
          <w:tcPr>
            <w:tcW w:w="2475" w:type="dxa"/>
          </w:tcPr>
          <w:p w:rsidR="00176E3A" w:rsidRDefault="00176E3A" w:rsidP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76E3A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СМИЛ. Стандартизированный многофакторный метод исследования личности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Л.Н.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Собчик.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2003. – 222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76E3A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76E3A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76E3A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964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473</w:t>
            </w:r>
          </w:p>
        </w:tc>
        <w:tc>
          <w:tcPr>
            <w:tcW w:w="2475" w:type="dxa"/>
          </w:tcPr>
          <w:p w:rsidR="00176E3A" w:rsidRDefault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«Домики» диагностика дифференциаций эмоциональной сферы ребенка: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О.А.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Орехова.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 xml:space="preserve">ИМАТОН, 2010. – 100 с.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2010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1656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практич. психологии «ИМАТОН»)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850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474</w:t>
            </w:r>
          </w:p>
        </w:tc>
        <w:tc>
          <w:tcPr>
            <w:tcW w:w="2475" w:type="dxa"/>
          </w:tcPr>
          <w:p w:rsidR="00176E3A" w:rsidRDefault="00176E3A">
            <w:r w:rsidRPr="002F0F0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Половозрастная идентификация. Методика исследования детского самосознания: руководство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М.Л.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Белопольская. – М.: Когито-Центр, 2002. – 24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ИП РАН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680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475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Роршаха. Практика и теория /</w:t>
            </w:r>
            <w:r w:rsidRPr="0016557B">
              <w:rPr>
                <w:sz w:val="22"/>
                <w:szCs w:val="22"/>
                <w:lang w:val="uk-UA"/>
              </w:rPr>
              <w:t xml:space="preserve"> Б.И. </w:t>
            </w:r>
            <w:proofErr w:type="gramStart"/>
            <w:r w:rsidRPr="0016557B">
              <w:rPr>
                <w:sz w:val="22"/>
                <w:szCs w:val="22"/>
                <w:lang w:val="uk-UA"/>
              </w:rPr>
              <w:t>Белый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; </w:t>
            </w:r>
            <w:r w:rsidRPr="0016557B">
              <w:rPr>
                <w:sz w:val="22"/>
                <w:szCs w:val="22"/>
              </w:rPr>
              <w:t>под ред. Л.Н. Собчик.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ООО Каскад, 2005. – 153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637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lastRenderedPageBreak/>
              <w:t>476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 сравнения парных таблиц: учеб</w:t>
            </w:r>
            <w:proofErr w:type="gramStart"/>
            <w:r w:rsidRPr="0016557B">
              <w:rPr>
                <w:sz w:val="22"/>
                <w:szCs w:val="22"/>
              </w:rPr>
              <w:t>.-</w:t>
            </w:r>
            <w:proofErr w:type="gramEnd"/>
            <w:r w:rsidRPr="0016557B">
              <w:rPr>
                <w:sz w:val="22"/>
                <w:szCs w:val="22"/>
              </w:rPr>
              <w:t>метод. пособие / Л.Н. Собчик.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2002. – 35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304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477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Исследование сенсомоторной сферы и внимания. Исследование мышления. Исследования памяти. Исследование эмоционально-волевой сферы / С.Я. Рубинштейн // Экспериментальные методики патопсихологии и опыт применения их в клинике: практ. руководство.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М.: Апрель-Пресс, 2004. – С. 23–157.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2004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РФ </w:t>
            </w:r>
          </w:p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психотерапии г. Москва)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738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478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Экспериментальные методики патопсихологии. Приложение / С.Я. Рубинштейн. – М.: ЭКСМО–Пресс, 1999. – 304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077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479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Д. Векслера. Диагностика структуры интеллекта (взрослый вариант):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Ю.И. Филимоненко, В.И. Тимофеев.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 xml:space="preserve">ИМАТОН, 2002. – 87 с.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(Ин-т практич. психологии «ИМАТОН»)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097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480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Д. Векслера. Диагностика структуры интеллекта (детский вариант):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Ю.И. Филимоненко, В. И. Тимофеев.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ИМАТОН, 2001. – 65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2001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практич. психологии «ИМАТОН»)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925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481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Проективные методы исследования личности // 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С</w:t>
            </w:r>
            <w:proofErr w:type="gramEnd"/>
            <w:r w:rsidRPr="0016557B">
              <w:rPr>
                <w:sz w:val="22"/>
                <w:szCs w:val="22"/>
              </w:rPr>
              <w:t>ост. Е.Е. Миронова.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Женский ин-т ЭНВИЛА, 2006. – С. 75–105.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850"/>
        </w:trPr>
        <w:tc>
          <w:tcPr>
            <w:tcW w:w="502" w:type="dxa"/>
          </w:tcPr>
          <w:p w:rsidR="00176E3A" w:rsidRPr="0016557B" w:rsidRDefault="00176E3A" w:rsidP="0016563C">
            <w:pPr>
              <w:pStyle w:val="aa"/>
              <w:numPr>
                <w:ilvl w:val="0"/>
                <w:numId w:val="4"/>
              </w:numPr>
              <w:spacing w:after="0" w:line="240" w:lineRule="auto"/>
              <w:ind w:right="-57" w:hanging="610"/>
              <w:jc w:val="center"/>
            </w:pPr>
            <w:r w:rsidRPr="0016557B">
              <w:t>482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Миокинетическая методика Е. Мира и М. Лопеца // 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Е. Е. Миронова. 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Минск: Женский ин-т ЭНВИЛА, 2006. – С. 106–119.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16563C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16563C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16563C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F51FBE">
        <w:trPr>
          <w:trHeight w:val="1020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483</w:t>
            </w:r>
          </w:p>
        </w:tc>
        <w:tc>
          <w:tcPr>
            <w:tcW w:w="2475" w:type="dxa"/>
          </w:tcPr>
          <w:p w:rsidR="00176E3A" w:rsidRDefault="00176E3A">
            <w:r w:rsidRPr="00DF0FAE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16563C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Е.Е. Миронова. – Минск: Женский ин-т ЭНВИЛА, 2005. – Разд.</w:t>
            </w:r>
            <w:r w:rsidRPr="0016557B">
              <w:rPr>
                <w:sz w:val="22"/>
                <w:szCs w:val="22"/>
                <w:lang w:val="en-US"/>
              </w:rPr>
              <w:t>I</w:t>
            </w:r>
            <w:r w:rsidRPr="0016557B">
              <w:rPr>
                <w:sz w:val="22"/>
                <w:szCs w:val="22"/>
              </w:rPr>
              <w:t>: Диагностика психических состояний и свойств личности; Разд.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Диагностика межличностных отношений.– 155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2005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ЭНВИЛА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F51FBE">
        <w:trPr>
          <w:trHeight w:val="1119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484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Сборник психологических тестов. Часть </w:t>
            </w:r>
            <w:r w:rsidRPr="0016557B">
              <w:rPr>
                <w:sz w:val="22"/>
                <w:szCs w:val="22"/>
                <w:lang w:val="en-US"/>
              </w:rPr>
              <w:t>II</w:t>
            </w:r>
            <w:r w:rsidRPr="0016557B">
              <w:rPr>
                <w:sz w:val="22"/>
                <w:szCs w:val="22"/>
              </w:rPr>
              <w:t>: пособие</w:t>
            </w:r>
            <w:proofErr w:type="gramStart"/>
            <w:r w:rsidRPr="0016557B">
              <w:rPr>
                <w:sz w:val="22"/>
                <w:szCs w:val="22"/>
              </w:rPr>
              <w:t xml:space="preserve"> / С</w:t>
            </w:r>
            <w:proofErr w:type="gramEnd"/>
            <w:r w:rsidRPr="0016557B">
              <w:rPr>
                <w:sz w:val="22"/>
                <w:szCs w:val="22"/>
              </w:rPr>
              <w:t>ост. Е Е. Миронова. – Минск: Женский ин-т ЭНВИЛА, 2006. – Разд.1: Методы диагностики внимания; Разд.2: Методы диагностики памяти; Разд.3: Методы изучения мышления; Разд.4: Методы диагностики интеллекта и креативности. – 146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ЭНВИЛА 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361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485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Методы выявления родительского отношения к детям. Методы выявления детского отношения к родителям. Методы оценки психического состояния детей и родителей  // Практическая психология. Психодиагностика отношений между родителями и детьми /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В.Б.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Шапарь.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–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Ростов н</w:t>
            </w:r>
            <w:proofErr w:type="gramStart"/>
            <w:r w:rsidRPr="0016557B">
              <w:rPr>
                <w:sz w:val="22"/>
                <w:szCs w:val="22"/>
              </w:rPr>
              <w:t>/Д</w:t>
            </w:r>
            <w:proofErr w:type="gramEnd"/>
            <w:r w:rsidRPr="0016557B">
              <w:rPr>
                <w:sz w:val="22"/>
                <w:szCs w:val="22"/>
              </w:rPr>
              <w:t>: Феникс, 2006. – С. 1–343.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F51FBE">
        <w:trPr>
          <w:trHeight w:val="589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486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Диагностика эмоциональных отношений в семье</w:t>
            </w:r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 xml:space="preserve">/ </w:t>
            </w:r>
          </w:p>
          <w:p w:rsidR="00176E3A" w:rsidRPr="0016557B" w:rsidRDefault="00176E3A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Е. </w:t>
            </w:r>
            <w:proofErr w:type="gramStart"/>
            <w:r w:rsidRPr="0016557B">
              <w:rPr>
                <w:sz w:val="22"/>
                <w:szCs w:val="22"/>
              </w:rPr>
              <w:t>Бене</w:t>
            </w:r>
            <w:proofErr w:type="gramEnd"/>
            <w:r w:rsidRPr="0016557B">
              <w:rPr>
                <w:sz w:val="22"/>
                <w:szCs w:val="22"/>
                <w:lang w:val="uk-UA"/>
              </w:rPr>
              <w:t xml:space="preserve"> </w:t>
            </w:r>
            <w:r w:rsidRPr="0016557B">
              <w:rPr>
                <w:sz w:val="22"/>
                <w:szCs w:val="22"/>
              </w:rPr>
              <w:t>// Семейная психология и семейная терапия. – 1999. – № 2. – С. 14–49.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1999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F51FBE">
        <w:trPr>
          <w:trHeight w:val="643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487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6910CD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Комплексное исследование ребенка 1,5-3 лет // Психологическое тестирование детей от рождения до 10 лет / О.Н. Истратова. – Ростов н</w:t>
            </w:r>
            <w:proofErr w:type="gramStart"/>
            <w:r w:rsidRPr="0016557B">
              <w:rPr>
                <w:sz w:val="22"/>
                <w:szCs w:val="22"/>
              </w:rPr>
              <w:t>/Д</w:t>
            </w:r>
            <w:proofErr w:type="gramEnd"/>
            <w:r w:rsidRPr="0016557B">
              <w:rPr>
                <w:sz w:val="22"/>
                <w:szCs w:val="22"/>
              </w:rPr>
              <w:t>: Феникс, 2008. – С. 39–73.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680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488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Тест Гилфорда диагностика социального интеллекта: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уководство / Е.С. Михайлова (Алешина). – СПб: ИМАТОН, 2006. – 56 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2006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  <w:p w:rsidR="00176E3A" w:rsidRPr="0016557B" w:rsidRDefault="00176E3A" w:rsidP="00F13C2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(Ин-т практич. психологии «ИМАТОН»)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spacing w:line="240" w:lineRule="exact"/>
              <w:ind w:left="-75" w:right="-141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312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489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Назначение судебных экспертиз по делам о пожарах: практикум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16557B">
              <w:rPr>
                <w:sz w:val="22"/>
                <w:szCs w:val="22"/>
              </w:rPr>
              <w:t>Командно-инженерный</w:t>
            </w:r>
            <w:proofErr w:type="gramEnd"/>
            <w:r w:rsidRPr="0016557B">
              <w:rPr>
                <w:sz w:val="22"/>
                <w:szCs w:val="22"/>
              </w:rPr>
              <w:t xml:space="preserve"> ин-т МЧС РБ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191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490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Особенности проведения комплексных судебных психолого-психиатрических экспертиз по гражданским делам о защите прав и законных интересов детей: метод</w:t>
            </w:r>
            <w:proofErr w:type="gramStart"/>
            <w:r w:rsidRPr="0016557B">
              <w:rPr>
                <w:sz w:val="22"/>
                <w:szCs w:val="22"/>
              </w:rPr>
              <w:t>.</w:t>
            </w:r>
            <w:proofErr w:type="gramEnd"/>
            <w:r w:rsidRPr="0016557B">
              <w:rPr>
                <w:sz w:val="22"/>
                <w:szCs w:val="22"/>
              </w:rPr>
              <w:t xml:space="preserve"> </w:t>
            </w:r>
            <w:proofErr w:type="gramStart"/>
            <w:r w:rsidRPr="0016557B">
              <w:rPr>
                <w:sz w:val="22"/>
                <w:szCs w:val="22"/>
              </w:rPr>
              <w:t>р</w:t>
            </w:r>
            <w:proofErr w:type="gramEnd"/>
            <w:r w:rsidRPr="0016557B">
              <w:rPr>
                <w:sz w:val="22"/>
                <w:szCs w:val="22"/>
              </w:rPr>
              <w:t>екомендации / Н.А. Махнач [и др.]; ГСМСЭ Респ. Беларусь. – Минск: Белстан, 2011. – 65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2011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ГСМСЭ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F51FBE">
        <w:trPr>
          <w:trHeight w:val="826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491</w:t>
            </w:r>
          </w:p>
        </w:tc>
        <w:tc>
          <w:tcPr>
            <w:tcW w:w="2475" w:type="dxa"/>
          </w:tcPr>
          <w:p w:rsidR="00176E3A" w:rsidRDefault="00176E3A">
            <w:r w:rsidRPr="00332455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Подготовка и назначение комплексной экспертизы при расследовании дорожно-транспортного происшествия: информационное письмо для следователей, судей и экспертов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2016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850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492</w:t>
            </w:r>
          </w:p>
        </w:tc>
        <w:tc>
          <w:tcPr>
            <w:tcW w:w="2475" w:type="dxa"/>
          </w:tcPr>
          <w:p w:rsidR="00176E3A" w:rsidRDefault="00176E3A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Индивидуально-типологический опросник (ИТО) // Диагностика индивидуально-типологических свойств и межличностных отношений: практ. руководство / Л.Н. Собчик.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2002. – С. 1–40.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2002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680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493</w:t>
            </w:r>
          </w:p>
        </w:tc>
        <w:tc>
          <w:tcPr>
            <w:tcW w:w="2475" w:type="dxa"/>
          </w:tcPr>
          <w:p w:rsidR="00176E3A" w:rsidRDefault="00176E3A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Модифицированная методика Сонди. Тест восьми влечений / Л.Н. Собчик. – СПб</w:t>
            </w:r>
            <w:proofErr w:type="gramStart"/>
            <w:r w:rsidRPr="0016557B">
              <w:rPr>
                <w:sz w:val="22"/>
                <w:szCs w:val="22"/>
              </w:rPr>
              <w:t xml:space="preserve">.: </w:t>
            </w:r>
            <w:proofErr w:type="gramEnd"/>
            <w:r w:rsidRPr="0016557B">
              <w:rPr>
                <w:sz w:val="22"/>
                <w:szCs w:val="22"/>
              </w:rPr>
              <w:t>Речь, 2003. – 132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2003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361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lastRenderedPageBreak/>
              <w:t>494</w:t>
            </w:r>
          </w:p>
        </w:tc>
        <w:tc>
          <w:tcPr>
            <w:tcW w:w="2475" w:type="dxa"/>
          </w:tcPr>
          <w:p w:rsidR="00176E3A" w:rsidRDefault="00176E3A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Методические указания по применению упаковочных средств, изготавливаемых РУП «Белсудэкспертобеспечение», для обеспечения сохранности объектов, изымаемых для направления на экспертизу (исследование) / А.В. Водолазов, С.В. Чащин; НПЦ Гос. ком. судеб.  экспертиз</w:t>
            </w:r>
            <w:proofErr w:type="gramStart"/>
            <w:r w:rsidRPr="0016557B">
              <w:rPr>
                <w:sz w:val="22"/>
                <w:szCs w:val="22"/>
              </w:rPr>
              <w:t xml:space="preserve"> Р</w:t>
            </w:r>
            <w:proofErr w:type="gramEnd"/>
            <w:r w:rsidRPr="0016557B">
              <w:rPr>
                <w:sz w:val="22"/>
                <w:szCs w:val="22"/>
              </w:rPr>
              <w:t>есп. Беларусь. – Минск, 2018. – 39 с.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1134"/>
        </w:trPr>
        <w:tc>
          <w:tcPr>
            <w:tcW w:w="502" w:type="dxa"/>
          </w:tcPr>
          <w:p w:rsidR="00176E3A" w:rsidRPr="0016557B" w:rsidRDefault="00176E3A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495</w:t>
            </w:r>
          </w:p>
        </w:tc>
        <w:tc>
          <w:tcPr>
            <w:tcW w:w="2475" w:type="dxa"/>
          </w:tcPr>
          <w:p w:rsidR="00176E3A" w:rsidRDefault="00176E3A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575697">
            <w:pPr>
              <w:ind w:left="33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Общий порядок и структура психологической экспертной оценки «беспомощного состояния» у несовершеннолетних потерпевших от противоправных действий сексуальной направленности: информационное письмо 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2018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176E3A" w:rsidRPr="0016557B" w:rsidTr="003C79C5">
        <w:trPr>
          <w:trHeight w:val="823"/>
        </w:trPr>
        <w:tc>
          <w:tcPr>
            <w:tcW w:w="502" w:type="dxa"/>
          </w:tcPr>
          <w:p w:rsidR="00176E3A" w:rsidRPr="0016557B" w:rsidRDefault="00176E3A" w:rsidP="00F51FBE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646" w:right="-57" w:hanging="612"/>
              <w:jc w:val="center"/>
            </w:pPr>
            <w:r w:rsidRPr="0016557B">
              <w:t>496</w:t>
            </w:r>
          </w:p>
        </w:tc>
        <w:tc>
          <w:tcPr>
            <w:tcW w:w="2475" w:type="dxa"/>
          </w:tcPr>
          <w:p w:rsidR="00176E3A" w:rsidRDefault="00176E3A" w:rsidP="00176E3A">
            <w:pPr>
              <w:ind w:right="-108"/>
            </w:pPr>
            <w:r w:rsidRPr="00900240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176E3A" w:rsidRPr="0016557B" w:rsidRDefault="00176E3A" w:rsidP="00DB7896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 xml:space="preserve">Использование технологии 3 </w:t>
            </w:r>
            <w:r w:rsidRPr="0016557B">
              <w:rPr>
                <w:sz w:val="22"/>
                <w:szCs w:val="22"/>
                <w:lang w:val="en-US"/>
              </w:rPr>
              <w:t>D</w:t>
            </w:r>
            <w:r w:rsidRPr="0016557B">
              <w:rPr>
                <w:sz w:val="22"/>
                <w:szCs w:val="22"/>
              </w:rPr>
              <w:t>-моделирования при решении задач криминалистической и медико-криминалистической экспертизы: информационно-методическое письмо</w:t>
            </w:r>
          </w:p>
        </w:tc>
        <w:tc>
          <w:tcPr>
            <w:tcW w:w="1020" w:type="dxa"/>
            <w:vAlign w:val="center"/>
          </w:tcPr>
          <w:p w:rsidR="00176E3A" w:rsidRPr="0016557B" w:rsidRDefault="00176E3A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2020</w:t>
            </w:r>
          </w:p>
        </w:tc>
        <w:tc>
          <w:tcPr>
            <w:tcW w:w="1757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НПЦ ГКСЭ</w:t>
            </w:r>
          </w:p>
        </w:tc>
        <w:tc>
          <w:tcPr>
            <w:tcW w:w="1417" w:type="dxa"/>
            <w:vAlign w:val="center"/>
          </w:tcPr>
          <w:p w:rsidR="00176E3A" w:rsidRPr="0016557B" w:rsidRDefault="00176E3A" w:rsidP="006910CD">
            <w:pPr>
              <w:jc w:val="center"/>
            </w:pPr>
            <w:r w:rsidRPr="0016557B">
              <w:rPr>
                <w:sz w:val="22"/>
                <w:szCs w:val="22"/>
              </w:rPr>
              <w:t>04.01.2021</w:t>
            </w:r>
          </w:p>
        </w:tc>
        <w:tc>
          <w:tcPr>
            <w:tcW w:w="1474" w:type="dxa"/>
            <w:vAlign w:val="center"/>
          </w:tcPr>
          <w:p w:rsidR="00176E3A" w:rsidRPr="0016557B" w:rsidRDefault="00176E3A" w:rsidP="006910CD">
            <w:pPr>
              <w:jc w:val="center"/>
              <w:rPr>
                <w:sz w:val="22"/>
                <w:szCs w:val="22"/>
              </w:rPr>
            </w:pPr>
          </w:p>
        </w:tc>
      </w:tr>
      <w:tr w:rsidR="00C44C4D" w:rsidRPr="007A0FCC" w:rsidTr="003C79C5">
        <w:trPr>
          <w:trHeight w:val="170"/>
        </w:trPr>
        <w:tc>
          <w:tcPr>
            <w:tcW w:w="502" w:type="dxa"/>
          </w:tcPr>
          <w:p w:rsidR="00C44C4D" w:rsidRPr="0016557B" w:rsidRDefault="00C44C4D" w:rsidP="00BE21F9">
            <w:pPr>
              <w:pStyle w:val="aa"/>
              <w:numPr>
                <w:ilvl w:val="0"/>
                <w:numId w:val="4"/>
              </w:numPr>
              <w:spacing w:line="280" w:lineRule="exact"/>
              <w:ind w:right="-57" w:hanging="610"/>
              <w:jc w:val="center"/>
            </w:pPr>
            <w:r w:rsidRPr="0016557B">
              <w:t>497</w:t>
            </w:r>
          </w:p>
        </w:tc>
        <w:tc>
          <w:tcPr>
            <w:tcW w:w="2475" w:type="dxa"/>
          </w:tcPr>
          <w:p w:rsidR="00C44C4D" w:rsidRPr="0016557B" w:rsidRDefault="00C44C4D" w:rsidP="00176E3A">
            <w:pPr>
              <w:ind w:left="-57" w:right="-57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комплексная экспертиза</w:t>
            </w:r>
          </w:p>
        </w:tc>
        <w:tc>
          <w:tcPr>
            <w:tcW w:w="7220" w:type="dxa"/>
          </w:tcPr>
          <w:p w:rsidR="00C44C4D" w:rsidRPr="0016557B" w:rsidRDefault="00C44C4D" w:rsidP="00EF16E7">
            <w:pPr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Методика экспериментального моделирования рикошета огнестрельного снаряда в зависимости от вида оружия и боеприпасов / А.В. Ковалев [и др.] – М.: ИП Дудкин В.А., 2019. – 23 с.</w:t>
            </w:r>
          </w:p>
        </w:tc>
        <w:tc>
          <w:tcPr>
            <w:tcW w:w="1020" w:type="dxa"/>
            <w:vAlign w:val="center"/>
          </w:tcPr>
          <w:p w:rsidR="00C44C4D" w:rsidRPr="0016557B" w:rsidRDefault="00C44C4D" w:rsidP="006910CD">
            <w:pPr>
              <w:jc w:val="center"/>
              <w:rPr>
                <w:noProof/>
                <w:sz w:val="22"/>
                <w:szCs w:val="22"/>
              </w:rPr>
            </w:pPr>
            <w:r w:rsidRPr="0016557B">
              <w:rPr>
                <w:noProof/>
                <w:sz w:val="22"/>
                <w:szCs w:val="22"/>
              </w:rPr>
              <w:t>2019</w:t>
            </w:r>
          </w:p>
        </w:tc>
        <w:tc>
          <w:tcPr>
            <w:tcW w:w="1757" w:type="dxa"/>
            <w:vAlign w:val="center"/>
          </w:tcPr>
          <w:p w:rsidR="00C44C4D" w:rsidRPr="0016557B" w:rsidRDefault="00C44C4D" w:rsidP="00B634F8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Академия</w:t>
            </w:r>
            <w:r>
              <w:rPr>
                <w:sz w:val="22"/>
                <w:szCs w:val="22"/>
              </w:rPr>
              <w:t xml:space="preserve"> МВД</w:t>
            </w:r>
            <w:r w:rsidRPr="0016557B">
              <w:rPr>
                <w:sz w:val="22"/>
                <w:szCs w:val="22"/>
              </w:rPr>
              <w:t>;</w:t>
            </w:r>
          </w:p>
          <w:p w:rsidR="00C44C4D" w:rsidRPr="0016557B" w:rsidRDefault="00C44C4D" w:rsidP="00EB6C21">
            <w:pPr>
              <w:ind w:right="-175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РЦСМЭ МЗ РФ;</w:t>
            </w:r>
          </w:p>
          <w:p w:rsidR="00C44C4D" w:rsidRPr="0016557B" w:rsidRDefault="00C44C4D" w:rsidP="00EB6C21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РНИМУ МЗ РФ</w:t>
            </w:r>
          </w:p>
        </w:tc>
        <w:tc>
          <w:tcPr>
            <w:tcW w:w="1417" w:type="dxa"/>
            <w:vAlign w:val="center"/>
          </w:tcPr>
          <w:p w:rsidR="00C44C4D" w:rsidRPr="00976D26" w:rsidRDefault="00C44C4D" w:rsidP="0013595B">
            <w:pPr>
              <w:jc w:val="center"/>
              <w:rPr>
                <w:sz w:val="22"/>
                <w:szCs w:val="22"/>
              </w:rPr>
            </w:pPr>
            <w:r w:rsidRPr="0016557B">
              <w:rPr>
                <w:sz w:val="22"/>
                <w:szCs w:val="22"/>
              </w:rPr>
              <w:t>14.10.2021</w:t>
            </w:r>
          </w:p>
        </w:tc>
        <w:tc>
          <w:tcPr>
            <w:tcW w:w="1474" w:type="dxa"/>
            <w:vAlign w:val="center"/>
          </w:tcPr>
          <w:p w:rsidR="00C44C4D" w:rsidRPr="007A0FCC" w:rsidRDefault="00C44C4D" w:rsidP="006910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45FA1" w:rsidRDefault="00645FA1" w:rsidP="00C17861">
      <w:pPr>
        <w:rPr>
          <w:b/>
          <w:sz w:val="22"/>
          <w:szCs w:val="22"/>
        </w:rPr>
      </w:pPr>
    </w:p>
    <w:p w:rsidR="00A25E45" w:rsidRDefault="00A25E45" w:rsidP="00C17861">
      <w:pPr>
        <w:rPr>
          <w:b/>
          <w:sz w:val="22"/>
          <w:szCs w:val="22"/>
        </w:rPr>
      </w:pPr>
    </w:p>
    <w:p w:rsidR="00BE0DE9" w:rsidRPr="003D30D8" w:rsidRDefault="001C10AB" w:rsidP="00C17861">
      <w:pPr>
        <w:rPr>
          <w:sz w:val="22"/>
          <w:szCs w:val="22"/>
        </w:rPr>
      </w:pPr>
      <w:r w:rsidRPr="003D30D8">
        <w:rPr>
          <w:b/>
          <w:sz w:val="22"/>
          <w:szCs w:val="22"/>
        </w:rPr>
        <w:t xml:space="preserve">* – </w:t>
      </w:r>
      <w:r w:rsidR="003D30D8" w:rsidRPr="003D30D8">
        <w:rPr>
          <w:sz w:val="22"/>
          <w:szCs w:val="22"/>
        </w:rPr>
        <w:t>для служебного пользования</w:t>
      </w:r>
      <w:r w:rsidRPr="003D30D8">
        <w:rPr>
          <w:sz w:val="22"/>
          <w:szCs w:val="22"/>
        </w:rPr>
        <w:t>.</w:t>
      </w:r>
    </w:p>
    <w:sectPr w:rsidR="00BE0DE9" w:rsidRPr="003D30D8" w:rsidSect="00150A50">
      <w:footerReference w:type="even" r:id="rId9"/>
      <w:footerReference w:type="default" r:id="rId10"/>
      <w:pgSz w:w="16838" w:h="11906" w:orient="landscape"/>
      <w:pgMar w:top="1531" w:right="510" w:bottom="794" w:left="45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BF" w:rsidRDefault="00563CBF">
      <w:r>
        <w:separator/>
      </w:r>
    </w:p>
  </w:endnote>
  <w:endnote w:type="continuationSeparator" w:id="0">
    <w:p w:rsidR="00563CBF" w:rsidRDefault="0056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80" w:rsidRDefault="00253080" w:rsidP="0022126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53080" w:rsidRDefault="00253080" w:rsidP="0022126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80" w:rsidRDefault="0025308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7261">
      <w:rPr>
        <w:noProof/>
      </w:rPr>
      <w:t>74</w:t>
    </w:r>
    <w:r>
      <w:fldChar w:fldCharType="end"/>
    </w:r>
  </w:p>
  <w:p w:rsidR="00253080" w:rsidRDefault="00253080" w:rsidP="002212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BF" w:rsidRDefault="00563CBF">
      <w:r>
        <w:separator/>
      </w:r>
    </w:p>
  </w:footnote>
  <w:footnote w:type="continuationSeparator" w:id="0">
    <w:p w:rsidR="00563CBF" w:rsidRDefault="0056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B4C"/>
    <w:multiLevelType w:val="hybridMultilevel"/>
    <w:tmpl w:val="CC428F1E"/>
    <w:lvl w:ilvl="0" w:tplc="0980C450">
      <w:start w:val="1"/>
      <w:numFmt w:val="decimal"/>
      <w:lvlText w:val="%1"/>
      <w:lvlJc w:val="left"/>
      <w:pPr>
        <w:ind w:left="6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39F476E0"/>
    <w:multiLevelType w:val="multilevel"/>
    <w:tmpl w:val="75269A52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D103EF"/>
    <w:multiLevelType w:val="multilevel"/>
    <w:tmpl w:val="C9D6B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FBF6143"/>
    <w:multiLevelType w:val="multilevel"/>
    <w:tmpl w:val="11B0FED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406"/>
    <w:rsid w:val="00000871"/>
    <w:rsid w:val="00000BB4"/>
    <w:rsid w:val="00001096"/>
    <w:rsid w:val="00001B3E"/>
    <w:rsid w:val="00004E99"/>
    <w:rsid w:val="00005223"/>
    <w:rsid w:val="0000548C"/>
    <w:rsid w:val="000058DD"/>
    <w:rsid w:val="000066DE"/>
    <w:rsid w:val="00006DFE"/>
    <w:rsid w:val="00010654"/>
    <w:rsid w:val="00010958"/>
    <w:rsid w:val="000114E1"/>
    <w:rsid w:val="00011A85"/>
    <w:rsid w:val="00012A9A"/>
    <w:rsid w:val="0001359D"/>
    <w:rsid w:val="00014C88"/>
    <w:rsid w:val="00015413"/>
    <w:rsid w:val="0001686C"/>
    <w:rsid w:val="0001691C"/>
    <w:rsid w:val="000169EC"/>
    <w:rsid w:val="00016D79"/>
    <w:rsid w:val="00020B03"/>
    <w:rsid w:val="00021554"/>
    <w:rsid w:val="00022ABE"/>
    <w:rsid w:val="0002636E"/>
    <w:rsid w:val="000273BB"/>
    <w:rsid w:val="000274D1"/>
    <w:rsid w:val="00027C1A"/>
    <w:rsid w:val="000301E5"/>
    <w:rsid w:val="000316D3"/>
    <w:rsid w:val="00031DF5"/>
    <w:rsid w:val="00032081"/>
    <w:rsid w:val="00032E4D"/>
    <w:rsid w:val="00033250"/>
    <w:rsid w:val="00033A4E"/>
    <w:rsid w:val="00033A72"/>
    <w:rsid w:val="000345D9"/>
    <w:rsid w:val="000353F0"/>
    <w:rsid w:val="0003582F"/>
    <w:rsid w:val="00036A89"/>
    <w:rsid w:val="000403F7"/>
    <w:rsid w:val="000417EA"/>
    <w:rsid w:val="000419EF"/>
    <w:rsid w:val="00042BD3"/>
    <w:rsid w:val="00042F2F"/>
    <w:rsid w:val="0004359D"/>
    <w:rsid w:val="00044930"/>
    <w:rsid w:val="000449FC"/>
    <w:rsid w:val="00044EED"/>
    <w:rsid w:val="00044F6F"/>
    <w:rsid w:val="0004552E"/>
    <w:rsid w:val="00045657"/>
    <w:rsid w:val="00045B2B"/>
    <w:rsid w:val="00045CE9"/>
    <w:rsid w:val="0004687F"/>
    <w:rsid w:val="00050E8A"/>
    <w:rsid w:val="00051626"/>
    <w:rsid w:val="00052401"/>
    <w:rsid w:val="00052A82"/>
    <w:rsid w:val="000536ED"/>
    <w:rsid w:val="00053856"/>
    <w:rsid w:val="00054CE9"/>
    <w:rsid w:val="0005593F"/>
    <w:rsid w:val="000559E9"/>
    <w:rsid w:val="00055B6D"/>
    <w:rsid w:val="00056B40"/>
    <w:rsid w:val="00057261"/>
    <w:rsid w:val="00057587"/>
    <w:rsid w:val="00057BA0"/>
    <w:rsid w:val="000601EA"/>
    <w:rsid w:val="000606D1"/>
    <w:rsid w:val="00060CF1"/>
    <w:rsid w:val="00060E51"/>
    <w:rsid w:val="00061A29"/>
    <w:rsid w:val="00061BA1"/>
    <w:rsid w:val="00061BA3"/>
    <w:rsid w:val="00062248"/>
    <w:rsid w:val="00062329"/>
    <w:rsid w:val="000625BA"/>
    <w:rsid w:val="0006292F"/>
    <w:rsid w:val="00062E08"/>
    <w:rsid w:val="00063B7D"/>
    <w:rsid w:val="00064828"/>
    <w:rsid w:val="00064C93"/>
    <w:rsid w:val="000653B5"/>
    <w:rsid w:val="000653DF"/>
    <w:rsid w:val="00066B2C"/>
    <w:rsid w:val="000670DA"/>
    <w:rsid w:val="00067B43"/>
    <w:rsid w:val="0007043F"/>
    <w:rsid w:val="00070DE8"/>
    <w:rsid w:val="00073135"/>
    <w:rsid w:val="000731A2"/>
    <w:rsid w:val="00073822"/>
    <w:rsid w:val="00073AE6"/>
    <w:rsid w:val="00073B18"/>
    <w:rsid w:val="0007502A"/>
    <w:rsid w:val="00075645"/>
    <w:rsid w:val="000761FB"/>
    <w:rsid w:val="0007647D"/>
    <w:rsid w:val="00076786"/>
    <w:rsid w:val="000770E8"/>
    <w:rsid w:val="00080483"/>
    <w:rsid w:val="00081506"/>
    <w:rsid w:val="00082117"/>
    <w:rsid w:val="00082F3D"/>
    <w:rsid w:val="00083F68"/>
    <w:rsid w:val="0008425A"/>
    <w:rsid w:val="000848A6"/>
    <w:rsid w:val="000854FF"/>
    <w:rsid w:val="00085ADC"/>
    <w:rsid w:val="00085D04"/>
    <w:rsid w:val="00086421"/>
    <w:rsid w:val="0008645D"/>
    <w:rsid w:val="00086731"/>
    <w:rsid w:val="00086ACA"/>
    <w:rsid w:val="00086CD6"/>
    <w:rsid w:val="00087288"/>
    <w:rsid w:val="000875B5"/>
    <w:rsid w:val="00090412"/>
    <w:rsid w:val="00090A47"/>
    <w:rsid w:val="00090AAF"/>
    <w:rsid w:val="00091B36"/>
    <w:rsid w:val="00091FE4"/>
    <w:rsid w:val="00092C7E"/>
    <w:rsid w:val="00093928"/>
    <w:rsid w:val="00093BE2"/>
    <w:rsid w:val="00093FCD"/>
    <w:rsid w:val="00094BF4"/>
    <w:rsid w:val="000954B1"/>
    <w:rsid w:val="00096D28"/>
    <w:rsid w:val="00097411"/>
    <w:rsid w:val="000977C5"/>
    <w:rsid w:val="000A0800"/>
    <w:rsid w:val="000A08BC"/>
    <w:rsid w:val="000A1B2E"/>
    <w:rsid w:val="000A237F"/>
    <w:rsid w:val="000A2AF6"/>
    <w:rsid w:val="000A3262"/>
    <w:rsid w:val="000A38BA"/>
    <w:rsid w:val="000A3D39"/>
    <w:rsid w:val="000A4038"/>
    <w:rsid w:val="000A45EA"/>
    <w:rsid w:val="000A4A95"/>
    <w:rsid w:val="000A4DA1"/>
    <w:rsid w:val="000A56D7"/>
    <w:rsid w:val="000A5A79"/>
    <w:rsid w:val="000A7980"/>
    <w:rsid w:val="000A7F15"/>
    <w:rsid w:val="000B1AE0"/>
    <w:rsid w:val="000B1DDA"/>
    <w:rsid w:val="000B1F9F"/>
    <w:rsid w:val="000B27C1"/>
    <w:rsid w:val="000B31AA"/>
    <w:rsid w:val="000B3CE2"/>
    <w:rsid w:val="000B4A0B"/>
    <w:rsid w:val="000B64F9"/>
    <w:rsid w:val="000B6C0B"/>
    <w:rsid w:val="000C0121"/>
    <w:rsid w:val="000C0472"/>
    <w:rsid w:val="000C0493"/>
    <w:rsid w:val="000C07BD"/>
    <w:rsid w:val="000C3564"/>
    <w:rsid w:val="000C3763"/>
    <w:rsid w:val="000C4103"/>
    <w:rsid w:val="000C470E"/>
    <w:rsid w:val="000C4B77"/>
    <w:rsid w:val="000C54A0"/>
    <w:rsid w:val="000C5E01"/>
    <w:rsid w:val="000C62F1"/>
    <w:rsid w:val="000C6A74"/>
    <w:rsid w:val="000C72FD"/>
    <w:rsid w:val="000C7570"/>
    <w:rsid w:val="000D0109"/>
    <w:rsid w:val="000D0606"/>
    <w:rsid w:val="000D06B7"/>
    <w:rsid w:val="000D120F"/>
    <w:rsid w:val="000D1611"/>
    <w:rsid w:val="000D3261"/>
    <w:rsid w:val="000D4676"/>
    <w:rsid w:val="000D4F42"/>
    <w:rsid w:val="000D50BC"/>
    <w:rsid w:val="000D5172"/>
    <w:rsid w:val="000D5783"/>
    <w:rsid w:val="000D5B00"/>
    <w:rsid w:val="000D5D63"/>
    <w:rsid w:val="000D68A9"/>
    <w:rsid w:val="000E0838"/>
    <w:rsid w:val="000E1C42"/>
    <w:rsid w:val="000E236A"/>
    <w:rsid w:val="000E2458"/>
    <w:rsid w:val="000E2727"/>
    <w:rsid w:val="000E2B0F"/>
    <w:rsid w:val="000E2FE1"/>
    <w:rsid w:val="000E4A9E"/>
    <w:rsid w:val="000E5656"/>
    <w:rsid w:val="000E5713"/>
    <w:rsid w:val="000E687B"/>
    <w:rsid w:val="000E71DC"/>
    <w:rsid w:val="000E7571"/>
    <w:rsid w:val="000F08E7"/>
    <w:rsid w:val="000F1CD0"/>
    <w:rsid w:val="000F2031"/>
    <w:rsid w:val="000F50B1"/>
    <w:rsid w:val="000F5396"/>
    <w:rsid w:val="000F58DE"/>
    <w:rsid w:val="000F6101"/>
    <w:rsid w:val="000F699F"/>
    <w:rsid w:val="000F6E1A"/>
    <w:rsid w:val="000F792D"/>
    <w:rsid w:val="00100A57"/>
    <w:rsid w:val="00100DD1"/>
    <w:rsid w:val="001010F5"/>
    <w:rsid w:val="00101359"/>
    <w:rsid w:val="00102D60"/>
    <w:rsid w:val="00102E9C"/>
    <w:rsid w:val="00103710"/>
    <w:rsid w:val="0010393F"/>
    <w:rsid w:val="00104B08"/>
    <w:rsid w:val="00105A3C"/>
    <w:rsid w:val="00105C75"/>
    <w:rsid w:val="00106699"/>
    <w:rsid w:val="0011174F"/>
    <w:rsid w:val="001117F1"/>
    <w:rsid w:val="00113610"/>
    <w:rsid w:val="00114215"/>
    <w:rsid w:val="0011428A"/>
    <w:rsid w:val="00114319"/>
    <w:rsid w:val="001148F1"/>
    <w:rsid w:val="00114CE0"/>
    <w:rsid w:val="0011503B"/>
    <w:rsid w:val="001156EE"/>
    <w:rsid w:val="00116370"/>
    <w:rsid w:val="00116975"/>
    <w:rsid w:val="0011718A"/>
    <w:rsid w:val="001178DF"/>
    <w:rsid w:val="00120082"/>
    <w:rsid w:val="0012151F"/>
    <w:rsid w:val="001224C5"/>
    <w:rsid w:val="0012395C"/>
    <w:rsid w:val="00124BF5"/>
    <w:rsid w:val="00124EB1"/>
    <w:rsid w:val="0012595F"/>
    <w:rsid w:val="00126D1B"/>
    <w:rsid w:val="00127027"/>
    <w:rsid w:val="00130070"/>
    <w:rsid w:val="00131078"/>
    <w:rsid w:val="001319BB"/>
    <w:rsid w:val="00132C0C"/>
    <w:rsid w:val="0013310D"/>
    <w:rsid w:val="00133B5A"/>
    <w:rsid w:val="00133B5C"/>
    <w:rsid w:val="001341FB"/>
    <w:rsid w:val="00134F0B"/>
    <w:rsid w:val="0013595B"/>
    <w:rsid w:val="00135CD6"/>
    <w:rsid w:val="00135F3D"/>
    <w:rsid w:val="00135FE1"/>
    <w:rsid w:val="00136948"/>
    <w:rsid w:val="0013706A"/>
    <w:rsid w:val="00137218"/>
    <w:rsid w:val="00137964"/>
    <w:rsid w:val="00137BF0"/>
    <w:rsid w:val="00137C87"/>
    <w:rsid w:val="00137F44"/>
    <w:rsid w:val="0014008C"/>
    <w:rsid w:val="001404CF"/>
    <w:rsid w:val="00143342"/>
    <w:rsid w:val="00143F64"/>
    <w:rsid w:val="00143FA8"/>
    <w:rsid w:val="0014424A"/>
    <w:rsid w:val="00144859"/>
    <w:rsid w:val="00144919"/>
    <w:rsid w:val="00144D6E"/>
    <w:rsid w:val="0014692C"/>
    <w:rsid w:val="0014719B"/>
    <w:rsid w:val="00147463"/>
    <w:rsid w:val="001474F2"/>
    <w:rsid w:val="00150A50"/>
    <w:rsid w:val="00150B45"/>
    <w:rsid w:val="00150D1A"/>
    <w:rsid w:val="00151FA8"/>
    <w:rsid w:val="00152059"/>
    <w:rsid w:val="001527B5"/>
    <w:rsid w:val="00154B7E"/>
    <w:rsid w:val="00155C21"/>
    <w:rsid w:val="00155FC3"/>
    <w:rsid w:val="00156E7A"/>
    <w:rsid w:val="00160E68"/>
    <w:rsid w:val="00162133"/>
    <w:rsid w:val="00162140"/>
    <w:rsid w:val="00162B2E"/>
    <w:rsid w:val="00162D64"/>
    <w:rsid w:val="00163FBD"/>
    <w:rsid w:val="00164BD5"/>
    <w:rsid w:val="0016557B"/>
    <w:rsid w:val="0016563C"/>
    <w:rsid w:val="00166DCD"/>
    <w:rsid w:val="00167753"/>
    <w:rsid w:val="0017138F"/>
    <w:rsid w:val="00171A94"/>
    <w:rsid w:val="00172258"/>
    <w:rsid w:val="00172713"/>
    <w:rsid w:val="00173850"/>
    <w:rsid w:val="00173D7F"/>
    <w:rsid w:val="001741CA"/>
    <w:rsid w:val="00174E02"/>
    <w:rsid w:val="00176D8D"/>
    <w:rsid w:val="00176E26"/>
    <w:rsid w:val="00176E3A"/>
    <w:rsid w:val="001773DA"/>
    <w:rsid w:val="00180CA2"/>
    <w:rsid w:val="00180CEC"/>
    <w:rsid w:val="00181416"/>
    <w:rsid w:val="001816FF"/>
    <w:rsid w:val="00182472"/>
    <w:rsid w:val="0018413A"/>
    <w:rsid w:val="001847DC"/>
    <w:rsid w:val="00184AA6"/>
    <w:rsid w:val="001854BE"/>
    <w:rsid w:val="0018593F"/>
    <w:rsid w:val="00186039"/>
    <w:rsid w:val="001862EE"/>
    <w:rsid w:val="0018652B"/>
    <w:rsid w:val="001870EA"/>
    <w:rsid w:val="00187FFB"/>
    <w:rsid w:val="00190BAE"/>
    <w:rsid w:val="0019100D"/>
    <w:rsid w:val="001910EF"/>
    <w:rsid w:val="0019199A"/>
    <w:rsid w:val="00191B8E"/>
    <w:rsid w:val="00191C0D"/>
    <w:rsid w:val="0019263E"/>
    <w:rsid w:val="00193497"/>
    <w:rsid w:val="0019440E"/>
    <w:rsid w:val="00195552"/>
    <w:rsid w:val="00195704"/>
    <w:rsid w:val="00195C83"/>
    <w:rsid w:val="00196668"/>
    <w:rsid w:val="00197120"/>
    <w:rsid w:val="00197AE1"/>
    <w:rsid w:val="001A0546"/>
    <w:rsid w:val="001A145B"/>
    <w:rsid w:val="001A22DD"/>
    <w:rsid w:val="001A3315"/>
    <w:rsid w:val="001A3915"/>
    <w:rsid w:val="001A3F1B"/>
    <w:rsid w:val="001A45E6"/>
    <w:rsid w:val="001A4C7F"/>
    <w:rsid w:val="001A509D"/>
    <w:rsid w:val="001A54E0"/>
    <w:rsid w:val="001A55CE"/>
    <w:rsid w:val="001A5DF3"/>
    <w:rsid w:val="001A60D7"/>
    <w:rsid w:val="001B0730"/>
    <w:rsid w:val="001B0A5C"/>
    <w:rsid w:val="001B17CE"/>
    <w:rsid w:val="001B1E53"/>
    <w:rsid w:val="001B3002"/>
    <w:rsid w:val="001B4551"/>
    <w:rsid w:val="001B5587"/>
    <w:rsid w:val="001B62EB"/>
    <w:rsid w:val="001B71F1"/>
    <w:rsid w:val="001B7A28"/>
    <w:rsid w:val="001C0829"/>
    <w:rsid w:val="001C10AB"/>
    <w:rsid w:val="001C154D"/>
    <w:rsid w:val="001C1B07"/>
    <w:rsid w:val="001C2599"/>
    <w:rsid w:val="001C2F34"/>
    <w:rsid w:val="001C2FE0"/>
    <w:rsid w:val="001C3DB7"/>
    <w:rsid w:val="001C4574"/>
    <w:rsid w:val="001C631A"/>
    <w:rsid w:val="001C72FD"/>
    <w:rsid w:val="001C7466"/>
    <w:rsid w:val="001D00FD"/>
    <w:rsid w:val="001D1430"/>
    <w:rsid w:val="001D3A1B"/>
    <w:rsid w:val="001D4513"/>
    <w:rsid w:val="001D4741"/>
    <w:rsid w:val="001D4A07"/>
    <w:rsid w:val="001D4C06"/>
    <w:rsid w:val="001D4C67"/>
    <w:rsid w:val="001D4D04"/>
    <w:rsid w:val="001D5812"/>
    <w:rsid w:val="001D70B4"/>
    <w:rsid w:val="001D784D"/>
    <w:rsid w:val="001E19E4"/>
    <w:rsid w:val="001E21BD"/>
    <w:rsid w:val="001E309B"/>
    <w:rsid w:val="001E317C"/>
    <w:rsid w:val="001E377C"/>
    <w:rsid w:val="001E39E3"/>
    <w:rsid w:val="001E3FBF"/>
    <w:rsid w:val="001E3FD7"/>
    <w:rsid w:val="001E49D6"/>
    <w:rsid w:val="001E4D62"/>
    <w:rsid w:val="001E5339"/>
    <w:rsid w:val="001E5978"/>
    <w:rsid w:val="001E5B52"/>
    <w:rsid w:val="001E6388"/>
    <w:rsid w:val="001E7BAC"/>
    <w:rsid w:val="001F03A3"/>
    <w:rsid w:val="001F03E3"/>
    <w:rsid w:val="001F06F1"/>
    <w:rsid w:val="001F1407"/>
    <w:rsid w:val="001F1FF4"/>
    <w:rsid w:val="001F3B81"/>
    <w:rsid w:val="001F5F62"/>
    <w:rsid w:val="001F63F4"/>
    <w:rsid w:val="001F660F"/>
    <w:rsid w:val="001F7165"/>
    <w:rsid w:val="001F77C6"/>
    <w:rsid w:val="001F7A16"/>
    <w:rsid w:val="0020061D"/>
    <w:rsid w:val="00200E05"/>
    <w:rsid w:val="00200F48"/>
    <w:rsid w:val="00201B45"/>
    <w:rsid w:val="00201F26"/>
    <w:rsid w:val="00202E5E"/>
    <w:rsid w:val="00203748"/>
    <w:rsid w:val="00203DB7"/>
    <w:rsid w:val="002040F1"/>
    <w:rsid w:val="00204934"/>
    <w:rsid w:val="00204EE0"/>
    <w:rsid w:val="00205589"/>
    <w:rsid w:val="00207CAE"/>
    <w:rsid w:val="002110A0"/>
    <w:rsid w:val="0021231F"/>
    <w:rsid w:val="002127B7"/>
    <w:rsid w:val="002128F6"/>
    <w:rsid w:val="002134DF"/>
    <w:rsid w:val="00213BE2"/>
    <w:rsid w:val="00213C8F"/>
    <w:rsid w:val="0021441A"/>
    <w:rsid w:val="002156DA"/>
    <w:rsid w:val="00215750"/>
    <w:rsid w:val="00215EE7"/>
    <w:rsid w:val="00216516"/>
    <w:rsid w:val="00216A20"/>
    <w:rsid w:val="00217C54"/>
    <w:rsid w:val="0022126A"/>
    <w:rsid w:val="00222036"/>
    <w:rsid w:val="00222160"/>
    <w:rsid w:val="00223D75"/>
    <w:rsid w:val="00224032"/>
    <w:rsid w:val="0022456E"/>
    <w:rsid w:val="00224ED1"/>
    <w:rsid w:val="002251B2"/>
    <w:rsid w:val="00230C29"/>
    <w:rsid w:val="00230E81"/>
    <w:rsid w:val="0023142B"/>
    <w:rsid w:val="00231848"/>
    <w:rsid w:val="00231ABA"/>
    <w:rsid w:val="00231EAD"/>
    <w:rsid w:val="00232CA0"/>
    <w:rsid w:val="00233D0C"/>
    <w:rsid w:val="0023471B"/>
    <w:rsid w:val="00235722"/>
    <w:rsid w:val="00235A4A"/>
    <w:rsid w:val="00235CD6"/>
    <w:rsid w:val="002364EF"/>
    <w:rsid w:val="00236971"/>
    <w:rsid w:val="00237F14"/>
    <w:rsid w:val="00237F57"/>
    <w:rsid w:val="00240A01"/>
    <w:rsid w:val="002411DA"/>
    <w:rsid w:val="002418FA"/>
    <w:rsid w:val="00241AD4"/>
    <w:rsid w:val="0024272A"/>
    <w:rsid w:val="00242C53"/>
    <w:rsid w:val="00243213"/>
    <w:rsid w:val="002438E7"/>
    <w:rsid w:val="00244B3B"/>
    <w:rsid w:val="0024576E"/>
    <w:rsid w:val="00245943"/>
    <w:rsid w:val="00245A6C"/>
    <w:rsid w:val="002467FF"/>
    <w:rsid w:val="00247EB0"/>
    <w:rsid w:val="00250311"/>
    <w:rsid w:val="002504F2"/>
    <w:rsid w:val="00252162"/>
    <w:rsid w:val="002521AC"/>
    <w:rsid w:val="002525C6"/>
    <w:rsid w:val="00253080"/>
    <w:rsid w:val="00254194"/>
    <w:rsid w:val="0025502D"/>
    <w:rsid w:val="00255CA3"/>
    <w:rsid w:val="002564AF"/>
    <w:rsid w:val="002600F9"/>
    <w:rsid w:val="002604D9"/>
    <w:rsid w:val="00261A23"/>
    <w:rsid w:val="00261B0F"/>
    <w:rsid w:val="00262712"/>
    <w:rsid w:val="00262758"/>
    <w:rsid w:val="002630F5"/>
    <w:rsid w:val="00263755"/>
    <w:rsid w:val="00264526"/>
    <w:rsid w:val="002651DD"/>
    <w:rsid w:val="002652F8"/>
    <w:rsid w:val="00265439"/>
    <w:rsid w:val="00265514"/>
    <w:rsid w:val="00265827"/>
    <w:rsid w:val="00266A0F"/>
    <w:rsid w:val="00266E3F"/>
    <w:rsid w:val="00266E89"/>
    <w:rsid w:val="00267431"/>
    <w:rsid w:val="00270F8D"/>
    <w:rsid w:val="00271312"/>
    <w:rsid w:val="00271B58"/>
    <w:rsid w:val="002737D4"/>
    <w:rsid w:val="00280D9D"/>
    <w:rsid w:val="00281F37"/>
    <w:rsid w:val="00282931"/>
    <w:rsid w:val="0028316C"/>
    <w:rsid w:val="00283485"/>
    <w:rsid w:val="00284B5F"/>
    <w:rsid w:val="00285CCE"/>
    <w:rsid w:val="002860B2"/>
    <w:rsid w:val="00286470"/>
    <w:rsid w:val="00286DCF"/>
    <w:rsid w:val="002903D0"/>
    <w:rsid w:val="00290F63"/>
    <w:rsid w:val="00291827"/>
    <w:rsid w:val="00291ADD"/>
    <w:rsid w:val="0029201E"/>
    <w:rsid w:val="00292684"/>
    <w:rsid w:val="00292C74"/>
    <w:rsid w:val="00293A7B"/>
    <w:rsid w:val="00295A10"/>
    <w:rsid w:val="002965C7"/>
    <w:rsid w:val="00297022"/>
    <w:rsid w:val="0029794D"/>
    <w:rsid w:val="00297E95"/>
    <w:rsid w:val="002A0206"/>
    <w:rsid w:val="002A168F"/>
    <w:rsid w:val="002A1EA5"/>
    <w:rsid w:val="002A2052"/>
    <w:rsid w:val="002A2A19"/>
    <w:rsid w:val="002A3D8B"/>
    <w:rsid w:val="002A5068"/>
    <w:rsid w:val="002A5424"/>
    <w:rsid w:val="002A61E5"/>
    <w:rsid w:val="002A6846"/>
    <w:rsid w:val="002A70B1"/>
    <w:rsid w:val="002A775B"/>
    <w:rsid w:val="002B0A11"/>
    <w:rsid w:val="002B0D60"/>
    <w:rsid w:val="002B0FDB"/>
    <w:rsid w:val="002B16D0"/>
    <w:rsid w:val="002B1B1F"/>
    <w:rsid w:val="002B262A"/>
    <w:rsid w:val="002B33C3"/>
    <w:rsid w:val="002B386D"/>
    <w:rsid w:val="002B3E6F"/>
    <w:rsid w:val="002B44FF"/>
    <w:rsid w:val="002B4AC8"/>
    <w:rsid w:val="002B5236"/>
    <w:rsid w:val="002B6124"/>
    <w:rsid w:val="002B7A0E"/>
    <w:rsid w:val="002B7EE3"/>
    <w:rsid w:val="002C048F"/>
    <w:rsid w:val="002C069A"/>
    <w:rsid w:val="002C13C0"/>
    <w:rsid w:val="002C15B3"/>
    <w:rsid w:val="002C1CCB"/>
    <w:rsid w:val="002C232D"/>
    <w:rsid w:val="002C24CC"/>
    <w:rsid w:val="002C3705"/>
    <w:rsid w:val="002C3922"/>
    <w:rsid w:val="002C3A86"/>
    <w:rsid w:val="002C3CCF"/>
    <w:rsid w:val="002C4107"/>
    <w:rsid w:val="002C54A5"/>
    <w:rsid w:val="002C5F7F"/>
    <w:rsid w:val="002C5FEC"/>
    <w:rsid w:val="002C62B7"/>
    <w:rsid w:val="002C77C2"/>
    <w:rsid w:val="002C789F"/>
    <w:rsid w:val="002C78E0"/>
    <w:rsid w:val="002C79BA"/>
    <w:rsid w:val="002D029E"/>
    <w:rsid w:val="002D02A6"/>
    <w:rsid w:val="002D17BE"/>
    <w:rsid w:val="002D2D4D"/>
    <w:rsid w:val="002D4215"/>
    <w:rsid w:val="002D4F44"/>
    <w:rsid w:val="002D5763"/>
    <w:rsid w:val="002D596D"/>
    <w:rsid w:val="002D6AEB"/>
    <w:rsid w:val="002D6DBF"/>
    <w:rsid w:val="002D71A3"/>
    <w:rsid w:val="002E1B3A"/>
    <w:rsid w:val="002E2DA5"/>
    <w:rsid w:val="002E32AD"/>
    <w:rsid w:val="002E433A"/>
    <w:rsid w:val="002E4DA9"/>
    <w:rsid w:val="002E6231"/>
    <w:rsid w:val="002E7913"/>
    <w:rsid w:val="002E797E"/>
    <w:rsid w:val="002E7D42"/>
    <w:rsid w:val="002F0D87"/>
    <w:rsid w:val="002F11B9"/>
    <w:rsid w:val="002F2632"/>
    <w:rsid w:val="002F2A81"/>
    <w:rsid w:val="002F32D3"/>
    <w:rsid w:val="002F3967"/>
    <w:rsid w:val="002F4144"/>
    <w:rsid w:val="002F44AA"/>
    <w:rsid w:val="002F499F"/>
    <w:rsid w:val="002F49CE"/>
    <w:rsid w:val="002F4D86"/>
    <w:rsid w:val="002F5104"/>
    <w:rsid w:val="002F526C"/>
    <w:rsid w:val="002F7C1D"/>
    <w:rsid w:val="003004CF"/>
    <w:rsid w:val="0030122D"/>
    <w:rsid w:val="0030174C"/>
    <w:rsid w:val="00301A92"/>
    <w:rsid w:val="00301FFF"/>
    <w:rsid w:val="003022B9"/>
    <w:rsid w:val="00303445"/>
    <w:rsid w:val="00304602"/>
    <w:rsid w:val="00304C09"/>
    <w:rsid w:val="00305801"/>
    <w:rsid w:val="00305CF9"/>
    <w:rsid w:val="003063FC"/>
    <w:rsid w:val="003071F7"/>
    <w:rsid w:val="00311E41"/>
    <w:rsid w:val="00312303"/>
    <w:rsid w:val="00312610"/>
    <w:rsid w:val="0031263D"/>
    <w:rsid w:val="00313FCC"/>
    <w:rsid w:val="0031427E"/>
    <w:rsid w:val="00316761"/>
    <w:rsid w:val="003167DD"/>
    <w:rsid w:val="00317A18"/>
    <w:rsid w:val="00317FDA"/>
    <w:rsid w:val="00320D0E"/>
    <w:rsid w:val="00320EDB"/>
    <w:rsid w:val="003215A8"/>
    <w:rsid w:val="00321609"/>
    <w:rsid w:val="00321CE6"/>
    <w:rsid w:val="00322464"/>
    <w:rsid w:val="00323D31"/>
    <w:rsid w:val="00324D9F"/>
    <w:rsid w:val="00324F74"/>
    <w:rsid w:val="0032580D"/>
    <w:rsid w:val="00325C7B"/>
    <w:rsid w:val="003263FA"/>
    <w:rsid w:val="00327AAD"/>
    <w:rsid w:val="00327BED"/>
    <w:rsid w:val="003302DC"/>
    <w:rsid w:val="00330862"/>
    <w:rsid w:val="00332B9C"/>
    <w:rsid w:val="00333A08"/>
    <w:rsid w:val="0033419D"/>
    <w:rsid w:val="00334AED"/>
    <w:rsid w:val="00336638"/>
    <w:rsid w:val="00336D40"/>
    <w:rsid w:val="0033726C"/>
    <w:rsid w:val="00337B95"/>
    <w:rsid w:val="00337E70"/>
    <w:rsid w:val="00337ECF"/>
    <w:rsid w:val="003406E4"/>
    <w:rsid w:val="0034243B"/>
    <w:rsid w:val="00344DC8"/>
    <w:rsid w:val="003452F6"/>
    <w:rsid w:val="00346D20"/>
    <w:rsid w:val="00347052"/>
    <w:rsid w:val="00350B5A"/>
    <w:rsid w:val="00350BDD"/>
    <w:rsid w:val="00351235"/>
    <w:rsid w:val="00351FB9"/>
    <w:rsid w:val="00352896"/>
    <w:rsid w:val="003533B6"/>
    <w:rsid w:val="00353CE5"/>
    <w:rsid w:val="00353D37"/>
    <w:rsid w:val="003542C0"/>
    <w:rsid w:val="00354445"/>
    <w:rsid w:val="00355BAC"/>
    <w:rsid w:val="00356025"/>
    <w:rsid w:val="00356341"/>
    <w:rsid w:val="0035661A"/>
    <w:rsid w:val="00357133"/>
    <w:rsid w:val="00357449"/>
    <w:rsid w:val="00357C1B"/>
    <w:rsid w:val="00357D3A"/>
    <w:rsid w:val="003604ED"/>
    <w:rsid w:val="0036059E"/>
    <w:rsid w:val="0036160E"/>
    <w:rsid w:val="00361EE9"/>
    <w:rsid w:val="00362AE2"/>
    <w:rsid w:val="00362E95"/>
    <w:rsid w:val="00364ECC"/>
    <w:rsid w:val="0036534D"/>
    <w:rsid w:val="003665DB"/>
    <w:rsid w:val="00366719"/>
    <w:rsid w:val="00366EC6"/>
    <w:rsid w:val="00366F9F"/>
    <w:rsid w:val="00367089"/>
    <w:rsid w:val="00371799"/>
    <w:rsid w:val="003725C5"/>
    <w:rsid w:val="00372C8E"/>
    <w:rsid w:val="003748CC"/>
    <w:rsid w:val="00374ADF"/>
    <w:rsid w:val="003754F2"/>
    <w:rsid w:val="00375C91"/>
    <w:rsid w:val="00376785"/>
    <w:rsid w:val="00377220"/>
    <w:rsid w:val="00380589"/>
    <w:rsid w:val="00382942"/>
    <w:rsid w:val="0038319C"/>
    <w:rsid w:val="0038369E"/>
    <w:rsid w:val="00383ACB"/>
    <w:rsid w:val="003844DC"/>
    <w:rsid w:val="00386E64"/>
    <w:rsid w:val="003871BD"/>
    <w:rsid w:val="00387475"/>
    <w:rsid w:val="00387691"/>
    <w:rsid w:val="0039094B"/>
    <w:rsid w:val="0039116B"/>
    <w:rsid w:val="00391217"/>
    <w:rsid w:val="00391323"/>
    <w:rsid w:val="0039175A"/>
    <w:rsid w:val="003925EF"/>
    <w:rsid w:val="0039262B"/>
    <w:rsid w:val="003927D3"/>
    <w:rsid w:val="00392832"/>
    <w:rsid w:val="00392972"/>
    <w:rsid w:val="0039305F"/>
    <w:rsid w:val="00393A66"/>
    <w:rsid w:val="00395B02"/>
    <w:rsid w:val="00397768"/>
    <w:rsid w:val="003979E3"/>
    <w:rsid w:val="00397A0E"/>
    <w:rsid w:val="003A0F58"/>
    <w:rsid w:val="003A121D"/>
    <w:rsid w:val="003A35A6"/>
    <w:rsid w:val="003A624D"/>
    <w:rsid w:val="003A6370"/>
    <w:rsid w:val="003A6D0E"/>
    <w:rsid w:val="003A7595"/>
    <w:rsid w:val="003A76D2"/>
    <w:rsid w:val="003A7A79"/>
    <w:rsid w:val="003B008B"/>
    <w:rsid w:val="003B05F5"/>
    <w:rsid w:val="003B1408"/>
    <w:rsid w:val="003B2778"/>
    <w:rsid w:val="003B2806"/>
    <w:rsid w:val="003B2DFD"/>
    <w:rsid w:val="003B4BCE"/>
    <w:rsid w:val="003B58EB"/>
    <w:rsid w:val="003B68AD"/>
    <w:rsid w:val="003B7351"/>
    <w:rsid w:val="003C1198"/>
    <w:rsid w:val="003C1710"/>
    <w:rsid w:val="003C1C08"/>
    <w:rsid w:val="003C281B"/>
    <w:rsid w:val="003C3B4E"/>
    <w:rsid w:val="003C7164"/>
    <w:rsid w:val="003C7300"/>
    <w:rsid w:val="003C79C5"/>
    <w:rsid w:val="003C7A80"/>
    <w:rsid w:val="003C7C7F"/>
    <w:rsid w:val="003D0768"/>
    <w:rsid w:val="003D0E42"/>
    <w:rsid w:val="003D219A"/>
    <w:rsid w:val="003D3059"/>
    <w:rsid w:val="003D30D8"/>
    <w:rsid w:val="003D34E0"/>
    <w:rsid w:val="003D38BD"/>
    <w:rsid w:val="003D4CB8"/>
    <w:rsid w:val="003D4DF0"/>
    <w:rsid w:val="003D58D4"/>
    <w:rsid w:val="003D5ABE"/>
    <w:rsid w:val="003D5B33"/>
    <w:rsid w:val="003D668B"/>
    <w:rsid w:val="003D77E7"/>
    <w:rsid w:val="003E058E"/>
    <w:rsid w:val="003E079A"/>
    <w:rsid w:val="003E1C9A"/>
    <w:rsid w:val="003E1E16"/>
    <w:rsid w:val="003E24DB"/>
    <w:rsid w:val="003E2A5A"/>
    <w:rsid w:val="003E2D43"/>
    <w:rsid w:val="003E2DE0"/>
    <w:rsid w:val="003E3381"/>
    <w:rsid w:val="003E3D3C"/>
    <w:rsid w:val="003E44F9"/>
    <w:rsid w:val="003E458D"/>
    <w:rsid w:val="003E51E4"/>
    <w:rsid w:val="003E5BE8"/>
    <w:rsid w:val="003E7819"/>
    <w:rsid w:val="003F0276"/>
    <w:rsid w:val="003F0490"/>
    <w:rsid w:val="003F1160"/>
    <w:rsid w:val="003F11BB"/>
    <w:rsid w:val="003F1442"/>
    <w:rsid w:val="003F2165"/>
    <w:rsid w:val="003F21FB"/>
    <w:rsid w:val="003F25DA"/>
    <w:rsid w:val="003F3AF3"/>
    <w:rsid w:val="003F4567"/>
    <w:rsid w:val="003F527E"/>
    <w:rsid w:val="004006D1"/>
    <w:rsid w:val="00400BA3"/>
    <w:rsid w:val="00400C3F"/>
    <w:rsid w:val="004018E6"/>
    <w:rsid w:val="004022CD"/>
    <w:rsid w:val="004029E2"/>
    <w:rsid w:val="004034CB"/>
    <w:rsid w:val="004043AA"/>
    <w:rsid w:val="0040518D"/>
    <w:rsid w:val="004051DA"/>
    <w:rsid w:val="004067B4"/>
    <w:rsid w:val="00406870"/>
    <w:rsid w:val="0041032B"/>
    <w:rsid w:val="0041093E"/>
    <w:rsid w:val="0041126F"/>
    <w:rsid w:val="0041173C"/>
    <w:rsid w:val="004122C4"/>
    <w:rsid w:val="00413F66"/>
    <w:rsid w:val="00414DAE"/>
    <w:rsid w:val="00415954"/>
    <w:rsid w:val="00415CC9"/>
    <w:rsid w:val="00416015"/>
    <w:rsid w:val="0041632B"/>
    <w:rsid w:val="004163B0"/>
    <w:rsid w:val="004164E1"/>
    <w:rsid w:val="00417184"/>
    <w:rsid w:val="00421785"/>
    <w:rsid w:val="00421FAE"/>
    <w:rsid w:val="00423342"/>
    <w:rsid w:val="00423FEA"/>
    <w:rsid w:val="00424050"/>
    <w:rsid w:val="00427D23"/>
    <w:rsid w:val="004300FA"/>
    <w:rsid w:val="00430334"/>
    <w:rsid w:val="00430604"/>
    <w:rsid w:val="00431C61"/>
    <w:rsid w:val="00431FDF"/>
    <w:rsid w:val="004324A2"/>
    <w:rsid w:val="004325E0"/>
    <w:rsid w:val="00433088"/>
    <w:rsid w:val="00433626"/>
    <w:rsid w:val="00433648"/>
    <w:rsid w:val="00433AA6"/>
    <w:rsid w:val="0043501A"/>
    <w:rsid w:val="004354E3"/>
    <w:rsid w:val="004374CF"/>
    <w:rsid w:val="00437ECF"/>
    <w:rsid w:val="0044003D"/>
    <w:rsid w:val="004401CD"/>
    <w:rsid w:val="00441264"/>
    <w:rsid w:val="00442ABD"/>
    <w:rsid w:val="00442CA7"/>
    <w:rsid w:val="00443BD6"/>
    <w:rsid w:val="004440C2"/>
    <w:rsid w:val="0044446B"/>
    <w:rsid w:val="004454B8"/>
    <w:rsid w:val="0044595F"/>
    <w:rsid w:val="004461D2"/>
    <w:rsid w:val="00446BD8"/>
    <w:rsid w:val="00446FB0"/>
    <w:rsid w:val="00447C0E"/>
    <w:rsid w:val="00447D8A"/>
    <w:rsid w:val="004500B5"/>
    <w:rsid w:val="0045013A"/>
    <w:rsid w:val="004504A7"/>
    <w:rsid w:val="00450DAB"/>
    <w:rsid w:val="00450E94"/>
    <w:rsid w:val="00451335"/>
    <w:rsid w:val="00451A5E"/>
    <w:rsid w:val="00452379"/>
    <w:rsid w:val="00452A35"/>
    <w:rsid w:val="00452E94"/>
    <w:rsid w:val="00452F96"/>
    <w:rsid w:val="004530FB"/>
    <w:rsid w:val="00453732"/>
    <w:rsid w:val="0045651D"/>
    <w:rsid w:val="00457312"/>
    <w:rsid w:val="00457763"/>
    <w:rsid w:val="00460D5A"/>
    <w:rsid w:val="00460EB5"/>
    <w:rsid w:val="00460FAF"/>
    <w:rsid w:val="004612A9"/>
    <w:rsid w:val="00462D3B"/>
    <w:rsid w:val="004630A9"/>
    <w:rsid w:val="00465224"/>
    <w:rsid w:val="00466B72"/>
    <w:rsid w:val="004676C7"/>
    <w:rsid w:val="00470691"/>
    <w:rsid w:val="00470C7A"/>
    <w:rsid w:val="00470E40"/>
    <w:rsid w:val="0047131B"/>
    <w:rsid w:val="004717D4"/>
    <w:rsid w:val="004722D8"/>
    <w:rsid w:val="00472E80"/>
    <w:rsid w:val="0047346D"/>
    <w:rsid w:val="004735E7"/>
    <w:rsid w:val="00475699"/>
    <w:rsid w:val="00475F73"/>
    <w:rsid w:val="0047638B"/>
    <w:rsid w:val="00476482"/>
    <w:rsid w:val="00477754"/>
    <w:rsid w:val="0048055C"/>
    <w:rsid w:val="0048102E"/>
    <w:rsid w:val="004818A7"/>
    <w:rsid w:val="00481D13"/>
    <w:rsid w:val="00482022"/>
    <w:rsid w:val="00482A2D"/>
    <w:rsid w:val="00483153"/>
    <w:rsid w:val="00483C0D"/>
    <w:rsid w:val="00487888"/>
    <w:rsid w:val="004909CC"/>
    <w:rsid w:val="00491F78"/>
    <w:rsid w:val="00492153"/>
    <w:rsid w:val="0049220A"/>
    <w:rsid w:val="00494403"/>
    <w:rsid w:val="00494BF6"/>
    <w:rsid w:val="00495135"/>
    <w:rsid w:val="00495669"/>
    <w:rsid w:val="00495C35"/>
    <w:rsid w:val="00496566"/>
    <w:rsid w:val="00496732"/>
    <w:rsid w:val="00496DA0"/>
    <w:rsid w:val="00497395"/>
    <w:rsid w:val="00497EFB"/>
    <w:rsid w:val="004A0049"/>
    <w:rsid w:val="004A0466"/>
    <w:rsid w:val="004A0F21"/>
    <w:rsid w:val="004A2077"/>
    <w:rsid w:val="004A60A1"/>
    <w:rsid w:val="004A76F2"/>
    <w:rsid w:val="004A7733"/>
    <w:rsid w:val="004A7D46"/>
    <w:rsid w:val="004B0261"/>
    <w:rsid w:val="004B048D"/>
    <w:rsid w:val="004B11FC"/>
    <w:rsid w:val="004B1268"/>
    <w:rsid w:val="004B217F"/>
    <w:rsid w:val="004B3795"/>
    <w:rsid w:val="004B41B2"/>
    <w:rsid w:val="004B4249"/>
    <w:rsid w:val="004B482D"/>
    <w:rsid w:val="004B58E8"/>
    <w:rsid w:val="004B7B92"/>
    <w:rsid w:val="004B7C14"/>
    <w:rsid w:val="004C05A2"/>
    <w:rsid w:val="004C134F"/>
    <w:rsid w:val="004C1A14"/>
    <w:rsid w:val="004C204F"/>
    <w:rsid w:val="004C334C"/>
    <w:rsid w:val="004C4E73"/>
    <w:rsid w:val="004C4F34"/>
    <w:rsid w:val="004C5051"/>
    <w:rsid w:val="004C554D"/>
    <w:rsid w:val="004C6406"/>
    <w:rsid w:val="004C6DD1"/>
    <w:rsid w:val="004D1AE6"/>
    <w:rsid w:val="004D1F36"/>
    <w:rsid w:val="004D4AB3"/>
    <w:rsid w:val="004D5039"/>
    <w:rsid w:val="004D53FA"/>
    <w:rsid w:val="004D5547"/>
    <w:rsid w:val="004D5E69"/>
    <w:rsid w:val="004D68E2"/>
    <w:rsid w:val="004D733E"/>
    <w:rsid w:val="004E02AE"/>
    <w:rsid w:val="004E068C"/>
    <w:rsid w:val="004E099D"/>
    <w:rsid w:val="004E1ABF"/>
    <w:rsid w:val="004E30B7"/>
    <w:rsid w:val="004E4D3F"/>
    <w:rsid w:val="004E506F"/>
    <w:rsid w:val="004E5A9E"/>
    <w:rsid w:val="004E6349"/>
    <w:rsid w:val="004F03F1"/>
    <w:rsid w:val="004F0681"/>
    <w:rsid w:val="004F14D6"/>
    <w:rsid w:val="004F189A"/>
    <w:rsid w:val="004F28A7"/>
    <w:rsid w:val="004F2907"/>
    <w:rsid w:val="004F2E2C"/>
    <w:rsid w:val="004F34F5"/>
    <w:rsid w:val="004F4036"/>
    <w:rsid w:val="004F4400"/>
    <w:rsid w:val="004F4B38"/>
    <w:rsid w:val="004F4BE0"/>
    <w:rsid w:val="004F4FBA"/>
    <w:rsid w:val="004F50DE"/>
    <w:rsid w:val="004F5877"/>
    <w:rsid w:val="004F6059"/>
    <w:rsid w:val="004F6A9E"/>
    <w:rsid w:val="004F7B8A"/>
    <w:rsid w:val="005010ED"/>
    <w:rsid w:val="00501197"/>
    <w:rsid w:val="005015C3"/>
    <w:rsid w:val="00501E89"/>
    <w:rsid w:val="005026EE"/>
    <w:rsid w:val="00503D6E"/>
    <w:rsid w:val="00503FEA"/>
    <w:rsid w:val="00506A75"/>
    <w:rsid w:val="0050739B"/>
    <w:rsid w:val="005110DA"/>
    <w:rsid w:val="005117AF"/>
    <w:rsid w:val="0051242C"/>
    <w:rsid w:val="00512F68"/>
    <w:rsid w:val="005138C8"/>
    <w:rsid w:val="00513A22"/>
    <w:rsid w:val="00513B72"/>
    <w:rsid w:val="005152A9"/>
    <w:rsid w:val="005162EA"/>
    <w:rsid w:val="00520D03"/>
    <w:rsid w:val="00520DA6"/>
    <w:rsid w:val="0052115C"/>
    <w:rsid w:val="0052126E"/>
    <w:rsid w:val="00521507"/>
    <w:rsid w:val="005217CB"/>
    <w:rsid w:val="005218AB"/>
    <w:rsid w:val="0052241F"/>
    <w:rsid w:val="00523754"/>
    <w:rsid w:val="00523FCF"/>
    <w:rsid w:val="005249D2"/>
    <w:rsid w:val="005249F1"/>
    <w:rsid w:val="00526384"/>
    <w:rsid w:val="0052670C"/>
    <w:rsid w:val="005277FB"/>
    <w:rsid w:val="00530415"/>
    <w:rsid w:val="00530AB1"/>
    <w:rsid w:val="005320FC"/>
    <w:rsid w:val="00532351"/>
    <w:rsid w:val="00533DF3"/>
    <w:rsid w:val="005342AB"/>
    <w:rsid w:val="00534B19"/>
    <w:rsid w:val="00534DD4"/>
    <w:rsid w:val="005352B0"/>
    <w:rsid w:val="0053591E"/>
    <w:rsid w:val="00535AFF"/>
    <w:rsid w:val="00535E44"/>
    <w:rsid w:val="005379D3"/>
    <w:rsid w:val="00540721"/>
    <w:rsid w:val="00540A62"/>
    <w:rsid w:val="00543003"/>
    <w:rsid w:val="00543BF8"/>
    <w:rsid w:val="00543F97"/>
    <w:rsid w:val="00544B38"/>
    <w:rsid w:val="00544B77"/>
    <w:rsid w:val="00544FE7"/>
    <w:rsid w:val="005477C1"/>
    <w:rsid w:val="005477DA"/>
    <w:rsid w:val="00547B2D"/>
    <w:rsid w:val="005502B2"/>
    <w:rsid w:val="00551601"/>
    <w:rsid w:val="00551624"/>
    <w:rsid w:val="00552C32"/>
    <w:rsid w:val="00553023"/>
    <w:rsid w:val="00553D51"/>
    <w:rsid w:val="00556DF5"/>
    <w:rsid w:val="00557A08"/>
    <w:rsid w:val="00557DBA"/>
    <w:rsid w:val="0056069F"/>
    <w:rsid w:val="00560C8C"/>
    <w:rsid w:val="005630F5"/>
    <w:rsid w:val="0056325E"/>
    <w:rsid w:val="00563CBF"/>
    <w:rsid w:val="0056572D"/>
    <w:rsid w:val="0056592F"/>
    <w:rsid w:val="005665F2"/>
    <w:rsid w:val="00566ABA"/>
    <w:rsid w:val="0056704E"/>
    <w:rsid w:val="00571BAE"/>
    <w:rsid w:val="00572CD0"/>
    <w:rsid w:val="00572F36"/>
    <w:rsid w:val="0057438C"/>
    <w:rsid w:val="005744D1"/>
    <w:rsid w:val="00574CC9"/>
    <w:rsid w:val="005755B4"/>
    <w:rsid w:val="00575620"/>
    <w:rsid w:val="00575697"/>
    <w:rsid w:val="00575FFF"/>
    <w:rsid w:val="00576097"/>
    <w:rsid w:val="00576A70"/>
    <w:rsid w:val="00576D6F"/>
    <w:rsid w:val="00577019"/>
    <w:rsid w:val="00577869"/>
    <w:rsid w:val="005801CF"/>
    <w:rsid w:val="00580351"/>
    <w:rsid w:val="00580574"/>
    <w:rsid w:val="00580F0F"/>
    <w:rsid w:val="005811FD"/>
    <w:rsid w:val="005818AB"/>
    <w:rsid w:val="00582DE2"/>
    <w:rsid w:val="00585E13"/>
    <w:rsid w:val="005878E4"/>
    <w:rsid w:val="00590ABD"/>
    <w:rsid w:val="00590E72"/>
    <w:rsid w:val="00591457"/>
    <w:rsid w:val="0059157B"/>
    <w:rsid w:val="00591BC6"/>
    <w:rsid w:val="00592688"/>
    <w:rsid w:val="00592AF0"/>
    <w:rsid w:val="00593186"/>
    <w:rsid w:val="005935E5"/>
    <w:rsid w:val="005948BD"/>
    <w:rsid w:val="00594B77"/>
    <w:rsid w:val="00596725"/>
    <w:rsid w:val="00596A77"/>
    <w:rsid w:val="00596E1D"/>
    <w:rsid w:val="00597616"/>
    <w:rsid w:val="005A0286"/>
    <w:rsid w:val="005A13F6"/>
    <w:rsid w:val="005A1FA4"/>
    <w:rsid w:val="005A25CB"/>
    <w:rsid w:val="005A27F0"/>
    <w:rsid w:val="005A344F"/>
    <w:rsid w:val="005A34F1"/>
    <w:rsid w:val="005A42FC"/>
    <w:rsid w:val="005A5475"/>
    <w:rsid w:val="005A5A7F"/>
    <w:rsid w:val="005A63E6"/>
    <w:rsid w:val="005B1350"/>
    <w:rsid w:val="005B1CB9"/>
    <w:rsid w:val="005B2C38"/>
    <w:rsid w:val="005B3355"/>
    <w:rsid w:val="005B393F"/>
    <w:rsid w:val="005B39A5"/>
    <w:rsid w:val="005B4740"/>
    <w:rsid w:val="005B4893"/>
    <w:rsid w:val="005B4D4D"/>
    <w:rsid w:val="005B5866"/>
    <w:rsid w:val="005B598A"/>
    <w:rsid w:val="005B640F"/>
    <w:rsid w:val="005B6C33"/>
    <w:rsid w:val="005B7E09"/>
    <w:rsid w:val="005C0F64"/>
    <w:rsid w:val="005C1B89"/>
    <w:rsid w:val="005C212F"/>
    <w:rsid w:val="005C31D5"/>
    <w:rsid w:val="005C34A9"/>
    <w:rsid w:val="005C45F8"/>
    <w:rsid w:val="005C4AF7"/>
    <w:rsid w:val="005C4E00"/>
    <w:rsid w:val="005C4FF9"/>
    <w:rsid w:val="005C517C"/>
    <w:rsid w:val="005C56C0"/>
    <w:rsid w:val="005C5E64"/>
    <w:rsid w:val="005C6B8B"/>
    <w:rsid w:val="005C742C"/>
    <w:rsid w:val="005C7958"/>
    <w:rsid w:val="005D0EFE"/>
    <w:rsid w:val="005D134A"/>
    <w:rsid w:val="005D1436"/>
    <w:rsid w:val="005D3462"/>
    <w:rsid w:val="005D349F"/>
    <w:rsid w:val="005D34CF"/>
    <w:rsid w:val="005D3B7E"/>
    <w:rsid w:val="005D3D2C"/>
    <w:rsid w:val="005D3DFF"/>
    <w:rsid w:val="005D4216"/>
    <w:rsid w:val="005D50D3"/>
    <w:rsid w:val="005D524E"/>
    <w:rsid w:val="005D5704"/>
    <w:rsid w:val="005D726D"/>
    <w:rsid w:val="005D7320"/>
    <w:rsid w:val="005D7A46"/>
    <w:rsid w:val="005E086E"/>
    <w:rsid w:val="005E1023"/>
    <w:rsid w:val="005E132C"/>
    <w:rsid w:val="005E16FE"/>
    <w:rsid w:val="005E2A87"/>
    <w:rsid w:val="005E4ABC"/>
    <w:rsid w:val="005E58FE"/>
    <w:rsid w:val="005E627F"/>
    <w:rsid w:val="005E6B59"/>
    <w:rsid w:val="005E7282"/>
    <w:rsid w:val="005F080A"/>
    <w:rsid w:val="005F093D"/>
    <w:rsid w:val="005F145C"/>
    <w:rsid w:val="005F222A"/>
    <w:rsid w:val="005F3129"/>
    <w:rsid w:val="005F34BE"/>
    <w:rsid w:val="005F57A9"/>
    <w:rsid w:val="005F5CF2"/>
    <w:rsid w:val="005F602A"/>
    <w:rsid w:val="005F68EC"/>
    <w:rsid w:val="005F7070"/>
    <w:rsid w:val="005F766B"/>
    <w:rsid w:val="005F784C"/>
    <w:rsid w:val="005F7EBE"/>
    <w:rsid w:val="006007A5"/>
    <w:rsid w:val="00600C90"/>
    <w:rsid w:val="00601A11"/>
    <w:rsid w:val="0060233B"/>
    <w:rsid w:val="00602530"/>
    <w:rsid w:val="006025C4"/>
    <w:rsid w:val="006025F8"/>
    <w:rsid w:val="00602B41"/>
    <w:rsid w:val="006031BE"/>
    <w:rsid w:val="00603527"/>
    <w:rsid w:val="00603BA4"/>
    <w:rsid w:val="00604076"/>
    <w:rsid w:val="0060426D"/>
    <w:rsid w:val="006047E4"/>
    <w:rsid w:val="00604891"/>
    <w:rsid w:val="006053C5"/>
    <w:rsid w:val="006053CB"/>
    <w:rsid w:val="00605B10"/>
    <w:rsid w:val="00605BF0"/>
    <w:rsid w:val="006076C0"/>
    <w:rsid w:val="006103C2"/>
    <w:rsid w:val="00610C15"/>
    <w:rsid w:val="0061115E"/>
    <w:rsid w:val="006124A8"/>
    <w:rsid w:val="0061368D"/>
    <w:rsid w:val="00613F7C"/>
    <w:rsid w:val="00614A3C"/>
    <w:rsid w:val="00614B62"/>
    <w:rsid w:val="0061576A"/>
    <w:rsid w:val="00615A45"/>
    <w:rsid w:val="00615A7C"/>
    <w:rsid w:val="0061647E"/>
    <w:rsid w:val="00617E03"/>
    <w:rsid w:val="0062223F"/>
    <w:rsid w:val="00622706"/>
    <w:rsid w:val="0062304B"/>
    <w:rsid w:val="006235B2"/>
    <w:rsid w:val="00623687"/>
    <w:rsid w:val="00623721"/>
    <w:rsid w:val="00623DE2"/>
    <w:rsid w:val="00624CB9"/>
    <w:rsid w:val="00624D53"/>
    <w:rsid w:val="00625A65"/>
    <w:rsid w:val="00626798"/>
    <w:rsid w:val="00626CB1"/>
    <w:rsid w:val="0062701F"/>
    <w:rsid w:val="00627C76"/>
    <w:rsid w:val="00627F1A"/>
    <w:rsid w:val="006304A6"/>
    <w:rsid w:val="00630C3C"/>
    <w:rsid w:val="00631189"/>
    <w:rsid w:val="006315B5"/>
    <w:rsid w:val="006318CE"/>
    <w:rsid w:val="00631925"/>
    <w:rsid w:val="00632620"/>
    <w:rsid w:val="0063266C"/>
    <w:rsid w:val="006362EB"/>
    <w:rsid w:val="00636EB9"/>
    <w:rsid w:val="0063770C"/>
    <w:rsid w:val="00640B42"/>
    <w:rsid w:val="00640BF6"/>
    <w:rsid w:val="00642417"/>
    <w:rsid w:val="00642611"/>
    <w:rsid w:val="00642B09"/>
    <w:rsid w:val="00642B89"/>
    <w:rsid w:val="0064354F"/>
    <w:rsid w:val="00643EE4"/>
    <w:rsid w:val="00643F57"/>
    <w:rsid w:val="00644911"/>
    <w:rsid w:val="00644AF4"/>
    <w:rsid w:val="00644F1B"/>
    <w:rsid w:val="00645048"/>
    <w:rsid w:val="00645FA1"/>
    <w:rsid w:val="00646492"/>
    <w:rsid w:val="00647444"/>
    <w:rsid w:val="00650FB6"/>
    <w:rsid w:val="00652132"/>
    <w:rsid w:val="006527EB"/>
    <w:rsid w:val="00653940"/>
    <w:rsid w:val="00653F2B"/>
    <w:rsid w:val="0065411A"/>
    <w:rsid w:val="006546E0"/>
    <w:rsid w:val="00654E71"/>
    <w:rsid w:val="00656402"/>
    <w:rsid w:val="00660AEA"/>
    <w:rsid w:val="006615F2"/>
    <w:rsid w:val="0066177A"/>
    <w:rsid w:val="006627A7"/>
    <w:rsid w:val="006633D7"/>
    <w:rsid w:val="00665B46"/>
    <w:rsid w:val="00666306"/>
    <w:rsid w:val="006667F3"/>
    <w:rsid w:val="00666FD6"/>
    <w:rsid w:val="006673C4"/>
    <w:rsid w:val="0066743E"/>
    <w:rsid w:val="006677F5"/>
    <w:rsid w:val="006702AA"/>
    <w:rsid w:val="006704EA"/>
    <w:rsid w:val="006706AC"/>
    <w:rsid w:val="0067120A"/>
    <w:rsid w:val="006712FB"/>
    <w:rsid w:val="00671F12"/>
    <w:rsid w:val="00671FE4"/>
    <w:rsid w:val="006724D8"/>
    <w:rsid w:val="00672E10"/>
    <w:rsid w:val="00673006"/>
    <w:rsid w:val="00674122"/>
    <w:rsid w:val="0067451D"/>
    <w:rsid w:val="00674856"/>
    <w:rsid w:val="00674B0D"/>
    <w:rsid w:val="0067528A"/>
    <w:rsid w:val="00675D22"/>
    <w:rsid w:val="00675D30"/>
    <w:rsid w:val="00675D9D"/>
    <w:rsid w:val="00676D42"/>
    <w:rsid w:val="00676E79"/>
    <w:rsid w:val="0067750B"/>
    <w:rsid w:val="00677CE4"/>
    <w:rsid w:val="00681B65"/>
    <w:rsid w:val="00682099"/>
    <w:rsid w:val="006821CC"/>
    <w:rsid w:val="00683788"/>
    <w:rsid w:val="00685193"/>
    <w:rsid w:val="00685546"/>
    <w:rsid w:val="00685615"/>
    <w:rsid w:val="00687D81"/>
    <w:rsid w:val="00690691"/>
    <w:rsid w:val="006910CD"/>
    <w:rsid w:val="006912D1"/>
    <w:rsid w:val="006932B1"/>
    <w:rsid w:val="006952CF"/>
    <w:rsid w:val="00695342"/>
    <w:rsid w:val="00695CCF"/>
    <w:rsid w:val="00695FAF"/>
    <w:rsid w:val="00696744"/>
    <w:rsid w:val="00696D0F"/>
    <w:rsid w:val="00696DB5"/>
    <w:rsid w:val="00697DB8"/>
    <w:rsid w:val="006A2260"/>
    <w:rsid w:val="006A27D1"/>
    <w:rsid w:val="006A36DE"/>
    <w:rsid w:val="006A36EC"/>
    <w:rsid w:val="006A3E5E"/>
    <w:rsid w:val="006A4DE0"/>
    <w:rsid w:val="006A57E6"/>
    <w:rsid w:val="006A58FD"/>
    <w:rsid w:val="006A5C19"/>
    <w:rsid w:val="006A5F51"/>
    <w:rsid w:val="006A7655"/>
    <w:rsid w:val="006A7705"/>
    <w:rsid w:val="006A787F"/>
    <w:rsid w:val="006A7C3B"/>
    <w:rsid w:val="006A7D11"/>
    <w:rsid w:val="006B124E"/>
    <w:rsid w:val="006B14E4"/>
    <w:rsid w:val="006B1E7D"/>
    <w:rsid w:val="006B1EFC"/>
    <w:rsid w:val="006B1FCF"/>
    <w:rsid w:val="006B208C"/>
    <w:rsid w:val="006B46C6"/>
    <w:rsid w:val="006B52C3"/>
    <w:rsid w:val="006B5CBD"/>
    <w:rsid w:val="006B6AC7"/>
    <w:rsid w:val="006B7A52"/>
    <w:rsid w:val="006B7AFA"/>
    <w:rsid w:val="006B7BF9"/>
    <w:rsid w:val="006C1765"/>
    <w:rsid w:val="006C18E6"/>
    <w:rsid w:val="006C2470"/>
    <w:rsid w:val="006C2AA9"/>
    <w:rsid w:val="006C2AF9"/>
    <w:rsid w:val="006C2C16"/>
    <w:rsid w:val="006C3042"/>
    <w:rsid w:val="006C38B9"/>
    <w:rsid w:val="006C3930"/>
    <w:rsid w:val="006C397D"/>
    <w:rsid w:val="006C48FF"/>
    <w:rsid w:val="006C66E9"/>
    <w:rsid w:val="006C7A6A"/>
    <w:rsid w:val="006D01E0"/>
    <w:rsid w:val="006D0B3C"/>
    <w:rsid w:val="006D0F41"/>
    <w:rsid w:val="006D1519"/>
    <w:rsid w:val="006D2686"/>
    <w:rsid w:val="006D2B37"/>
    <w:rsid w:val="006D2B77"/>
    <w:rsid w:val="006D2C8D"/>
    <w:rsid w:val="006D3059"/>
    <w:rsid w:val="006D3C0A"/>
    <w:rsid w:val="006D4E6A"/>
    <w:rsid w:val="006D4EC1"/>
    <w:rsid w:val="006D56C3"/>
    <w:rsid w:val="006D69AC"/>
    <w:rsid w:val="006E04A8"/>
    <w:rsid w:val="006E15DC"/>
    <w:rsid w:val="006E1B04"/>
    <w:rsid w:val="006E2523"/>
    <w:rsid w:val="006E2A78"/>
    <w:rsid w:val="006E2B1C"/>
    <w:rsid w:val="006E2EF8"/>
    <w:rsid w:val="006E35E4"/>
    <w:rsid w:val="006E3719"/>
    <w:rsid w:val="006E3FF5"/>
    <w:rsid w:val="006E4039"/>
    <w:rsid w:val="006E4BDB"/>
    <w:rsid w:val="006E5612"/>
    <w:rsid w:val="006E57D4"/>
    <w:rsid w:val="006E5EC9"/>
    <w:rsid w:val="006E61FF"/>
    <w:rsid w:val="006E680B"/>
    <w:rsid w:val="006E6A0D"/>
    <w:rsid w:val="006E7DBE"/>
    <w:rsid w:val="006E7E71"/>
    <w:rsid w:val="006F1DB3"/>
    <w:rsid w:val="006F299F"/>
    <w:rsid w:val="006F2AB3"/>
    <w:rsid w:val="006F4E5E"/>
    <w:rsid w:val="006F5B1A"/>
    <w:rsid w:val="006F67DF"/>
    <w:rsid w:val="006F6E80"/>
    <w:rsid w:val="006F7994"/>
    <w:rsid w:val="00700076"/>
    <w:rsid w:val="007003B1"/>
    <w:rsid w:val="0070078E"/>
    <w:rsid w:val="00701FCA"/>
    <w:rsid w:val="00702136"/>
    <w:rsid w:val="00703CDD"/>
    <w:rsid w:val="00703EB8"/>
    <w:rsid w:val="007050AC"/>
    <w:rsid w:val="0070540A"/>
    <w:rsid w:val="00706B98"/>
    <w:rsid w:val="00707244"/>
    <w:rsid w:val="0070729E"/>
    <w:rsid w:val="00710AB1"/>
    <w:rsid w:val="0071108E"/>
    <w:rsid w:val="00711497"/>
    <w:rsid w:val="00711A93"/>
    <w:rsid w:val="00713CE6"/>
    <w:rsid w:val="00713EC2"/>
    <w:rsid w:val="0071530C"/>
    <w:rsid w:val="0071546B"/>
    <w:rsid w:val="00716152"/>
    <w:rsid w:val="007176D2"/>
    <w:rsid w:val="007200EE"/>
    <w:rsid w:val="00720932"/>
    <w:rsid w:val="007222B1"/>
    <w:rsid w:val="00723012"/>
    <w:rsid w:val="007233CE"/>
    <w:rsid w:val="007234B8"/>
    <w:rsid w:val="00723B21"/>
    <w:rsid w:val="00723B75"/>
    <w:rsid w:val="00723C52"/>
    <w:rsid w:val="00725794"/>
    <w:rsid w:val="007258DD"/>
    <w:rsid w:val="007269BA"/>
    <w:rsid w:val="00727FD3"/>
    <w:rsid w:val="007301EC"/>
    <w:rsid w:val="00730A4F"/>
    <w:rsid w:val="00730AE4"/>
    <w:rsid w:val="00731033"/>
    <w:rsid w:val="00731CC7"/>
    <w:rsid w:val="00731DC2"/>
    <w:rsid w:val="00731E43"/>
    <w:rsid w:val="007327B3"/>
    <w:rsid w:val="007328E5"/>
    <w:rsid w:val="00733147"/>
    <w:rsid w:val="00733F1E"/>
    <w:rsid w:val="00733F53"/>
    <w:rsid w:val="007344EF"/>
    <w:rsid w:val="00734781"/>
    <w:rsid w:val="0073497F"/>
    <w:rsid w:val="00734DD3"/>
    <w:rsid w:val="007350CB"/>
    <w:rsid w:val="00735623"/>
    <w:rsid w:val="0073585D"/>
    <w:rsid w:val="00735965"/>
    <w:rsid w:val="00735FBB"/>
    <w:rsid w:val="00736E88"/>
    <w:rsid w:val="007401D0"/>
    <w:rsid w:val="00740BFA"/>
    <w:rsid w:val="00742F30"/>
    <w:rsid w:val="00744660"/>
    <w:rsid w:val="007454E7"/>
    <w:rsid w:val="00746817"/>
    <w:rsid w:val="0074753A"/>
    <w:rsid w:val="0074759B"/>
    <w:rsid w:val="0075035A"/>
    <w:rsid w:val="00750576"/>
    <w:rsid w:val="007509E9"/>
    <w:rsid w:val="00750A8B"/>
    <w:rsid w:val="00750B26"/>
    <w:rsid w:val="00750C18"/>
    <w:rsid w:val="00750FDA"/>
    <w:rsid w:val="0075109E"/>
    <w:rsid w:val="007513B8"/>
    <w:rsid w:val="00751829"/>
    <w:rsid w:val="00751C19"/>
    <w:rsid w:val="00751C65"/>
    <w:rsid w:val="007533E9"/>
    <w:rsid w:val="00753698"/>
    <w:rsid w:val="00753E42"/>
    <w:rsid w:val="0075416D"/>
    <w:rsid w:val="0075528B"/>
    <w:rsid w:val="00755C81"/>
    <w:rsid w:val="00756CD1"/>
    <w:rsid w:val="007572FB"/>
    <w:rsid w:val="007603A1"/>
    <w:rsid w:val="00760D37"/>
    <w:rsid w:val="00761757"/>
    <w:rsid w:val="0076194D"/>
    <w:rsid w:val="0076335D"/>
    <w:rsid w:val="00763C5C"/>
    <w:rsid w:val="00764B67"/>
    <w:rsid w:val="00766281"/>
    <w:rsid w:val="0076675D"/>
    <w:rsid w:val="00767185"/>
    <w:rsid w:val="0076737B"/>
    <w:rsid w:val="007703B3"/>
    <w:rsid w:val="007704ED"/>
    <w:rsid w:val="007714BB"/>
    <w:rsid w:val="00771B4D"/>
    <w:rsid w:val="00772847"/>
    <w:rsid w:val="00772D3C"/>
    <w:rsid w:val="007750B0"/>
    <w:rsid w:val="007752EA"/>
    <w:rsid w:val="00775AAA"/>
    <w:rsid w:val="007771BF"/>
    <w:rsid w:val="00777B34"/>
    <w:rsid w:val="00782325"/>
    <w:rsid w:val="007835DA"/>
    <w:rsid w:val="00783ED9"/>
    <w:rsid w:val="0078472C"/>
    <w:rsid w:val="0078722E"/>
    <w:rsid w:val="00787C09"/>
    <w:rsid w:val="00790C07"/>
    <w:rsid w:val="00791C6A"/>
    <w:rsid w:val="007923CD"/>
    <w:rsid w:val="0079258D"/>
    <w:rsid w:val="007928E4"/>
    <w:rsid w:val="00793CE2"/>
    <w:rsid w:val="007946FC"/>
    <w:rsid w:val="00795079"/>
    <w:rsid w:val="00795AF4"/>
    <w:rsid w:val="00795B90"/>
    <w:rsid w:val="00795DDB"/>
    <w:rsid w:val="007968B7"/>
    <w:rsid w:val="007968F0"/>
    <w:rsid w:val="007A0543"/>
    <w:rsid w:val="007A0BDB"/>
    <w:rsid w:val="007A0FCC"/>
    <w:rsid w:val="007A137F"/>
    <w:rsid w:val="007A1E64"/>
    <w:rsid w:val="007A276B"/>
    <w:rsid w:val="007A2877"/>
    <w:rsid w:val="007A300B"/>
    <w:rsid w:val="007A3169"/>
    <w:rsid w:val="007A4641"/>
    <w:rsid w:val="007A477D"/>
    <w:rsid w:val="007A4E8A"/>
    <w:rsid w:val="007A4EBA"/>
    <w:rsid w:val="007A4F5E"/>
    <w:rsid w:val="007A5786"/>
    <w:rsid w:val="007A60CD"/>
    <w:rsid w:val="007A6B76"/>
    <w:rsid w:val="007A7BB7"/>
    <w:rsid w:val="007B0439"/>
    <w:rsid w:val="007B1F5D"/>
    <w:rsid w:val="007B25D6"/>
    <w:rsid w:val="007B3F41"/>
    <w:rsid w:val="007B4DA3"/>
    <w:rsid w:val="007B4F4E"/>
    <w:rsid w:val="007B5E6C"/>
    <w:rsid w:val="007B60B9"/>
    <w:rsid w:val="007B62E7"/>
    <w:rsid w:val="007B675B"/>
    <w:rsid w:val="007B6B0F"/>
    <w:rsid w:val="007C0E48"/>
    <w:rsid w:val="007C0F6A"/>
    <w:rsid w:val="007C14AA"/>
    <w:rsid w:val="007C1D2E"/>
    <w:rsid w:val="007C1D87"/>
    <w:rsid w:val="007C2145"/>
    <w:rsid w:val="007C28D0"/>
    <w:rsid w:val="007C4E17"/>
    <w:rsid w:val="007C7908"/>
    <w:rsid w:val="007C79C6"/>
    <w:rsid w:val="007C7F35"/>
    <w:rsid w:val="007D01B7"/>
    <w:rsid w:val="007D03F9"/>
    <w:rsid w:val="007D07FE"/>
    <w:rsid w:val="007D0DBB"/>
    <w:rsid w:val="007D1280"/>
    <w:rsid w:val="007D12C7"/>
    <w:rsid w:val="007D28E4"/>
    <w:rsid w:val="007D29DE"/>
    <w:rsid w:val="007D3487"/>
    <w:rsid w:val="007D5807"/>
    <w:rsid w:val="007D5F25"/>
    <w:rsid w:val="007D6747"/>
    <w:rsid w:val="007D71AD"/>
    <w:rsid w:val="007D754F"/>
    <w:rsid w:val="007D7DE6"/>
    <w:rsid w:val="007D7DF7"/>
    <w:rsid w:val="007E17E8"/>
    <w:rsid w:val="007E2104"/>
    <w:rsid w:val="007E276B"/>
    <w:rsid w:val="007E491F"/>
    <w:rsid w:val="007E728B"/>
    <w:rsid w:val="007E7497"/>
    <w:rsid w:val="007F0CA9"/>
    <w:rsid w:val="007F1C9E"/>
    <w:rsid w:val="007F3569"/>
    <w:rsid w:val="007F38EE"/>
    <w:rsid w:val="007F40A0"/>
    <w:rsid w:val="007F492D"/>
    <w:rsid w:val="007F4E31"/>
    <w:rsid w:val="007F6D60"/>
    <w:rsid w:val="007F7BD3"/>
    <w:rsid w:val="008014A8"/>
    <w:rsid w:val="00801934"/>
    <w:rsid w:val="0080211E"/>
    <w:rsid w:val="00803F85"/>
    <w:rsid w:val="008044FC"/>
    <w:rsid w:val="008048DE"/>
    <w:rsid w:val="008055CA"/>
    <w:rsid w:val="00805E0E"/>
    <w:rsid w:val="00806527"/>
    <w:rsid w:val="00806AB4"/>
    <w:rsid w:val="00807F73"/>
    <w:rsid w:val="0081083B"/>
    <w:rsid w:val="0081188F"/>
    <w:rsid w:val="00811AB6"/>
    <w:rsid w:val="00811D82"/>
    <w:rsid w:val="00811DDD"/>
    <w:rsid w:val="00811F63"/>
    <w:rsid w:val="008133DE"/>
    <w:rsid w:val="00814528"/>
    <w:rsid w:val="00814DD8"/>
    <w:rsid w:val="0081514C"/>
    <w:rsid w:val="00817981"/>
    <w:rsid w:val="008208CB"/>
    <w:rsid w:val="008209DF"/>
    <w:rsid w:val="00820AA7"/>
    <w:rsid w:val="00820EA4"/>
    <w:rsid w:val="00821C16"/>
    <w:rsid w:val="00822741"/>
    <w:rsid w:val="008240C4"/>
    <w:rsid w:val="00824221"/>
    <w:rsid w:val="00824630"/>
    <w:rsid w:val="00825885"/>
    <w:rsid w:val="00825FB4"/>
    <w:rsid w:val="0082682F"/>
    <w:rsid w:val="00827A88"/>
    <w:rsid w:val="00827D5A"/>
    <w:rsid w:val="008315F0"/>
    <w:rsid w:val="0083184B"/>
    <w:rsid w:val="00832723"/>
    <w:rsid w:val="00832779"/>
    <w:rsid w:val="00833311"/>
    <w:rsid w:val="00833709"/>
    <w:rsid w:val="00833FB7"/>
    <w:rsid w:val="00835ECA"/>
    <w:rsid w:val="0083606B"/>
    <w:rsid w:val="00836278"/>
    <w:rsid w:val="00836547"/>
    <w:rsid w:val="00836668"/>
    <w:rsid w:val="00836C45"/>
    <w:rsid w:val="00836E0F"/>
    <w:rsid w:val="008372E6"/>
    <w:rsid w:val="00837696"/>
    <w:rsid w:val="00840665"/>
    <w:rsid w:val="00841154"/>
    <w:rsid w:val="008412B5"/>
    <w:rsid w:val="00841942"/>
    <w:rsid w:val="00841FBB"/>
    <w:rsid w:val="00842500"/>
    <w:rsid w:val="008437D7"/>
    <w:rsid w:val="00844C14"/>
    <w:rsid w:val="00845544"/>
    <w:rsid w:val="00845C07"/>
    <w:rsid w:val="00846A3A"/>
    <w:rsid w:val="00847636"/>
    <w:rsid w:val="00850050"/>
    <w:rsid w:val="00850AAE"/>
    <w:rsid w:val="0085194F"/>
    <w:rsid w:val="008534B3"/>
    <w:rsid w:val="00854C08"/>
    <w:rsid w:val="00855B73"/>
    <w:rsid w:val="00855DA2"/>
    <w:rsid w:val="00855DF4"/>
    <w:rsid w:val="00855F0A"/>
    <w:rsid w:val="00855FD2"/>
    <w:rsid w:val="00857285"/>
    <w:rsid w:val="00857E49"/>
    <w:rsid w:val="00857F57"/>
    <w:rsid w:val="00860492"/>
    <w:rsid w:val="00860785"/>
    <w:rsid w:val="008613E0"/>
    <w:rsid w:val="00862010"/>
    <w:rsid w:val="0086202B"/>
    <w:rsid w:val="0086248F"/>
    <w:rsid w:val="00862E57"/>
    <w:rsid w:val="00862EF5"/>
    <w:rsid w:val="0086339F"/>
    <w:rsid w:val="00863E9F"/>
    <w:rsid w:val="00864406"/>
    <w:rsid w:val="00865F23"/>
    <w:rsid w:val="00866B80"/>
    <w:rsid w:val="00870158"/>
    <w:rsid w:val="00870627"/>
    <w:rsid w:val="008721BC"/>
    <w:rsid w:val="0087283D"/>
    <w:rsid w:val="008734A7"/>
    <w:rsid w:val="0087374B"/>
    <w:rsid w:val="00873849"/>
    <w:rsid w:val="00875B52"/>
    <w:rsid w:val="008764CC"/>
    <w:rsid w:val="00876804"/>
    <w:rsid w:val="008773F1"/>
    <w:rsid w:val="00877B70"/>
    <w:rsid w:val="0088076D"/>
    <w:rsid w:val="00880C51"/>
    <w:rsid w:val="008815A4"/>
    <w:rsid w:val="0088165B"/>
    <w:rsid w:val="008818C7"/>
    <w:rsid w:val="00881B0E"/>
    <w:rsid w:val="00882563"/>
    <w:rsid w:val="008835A9"/>
    <w:rsid w:val="008842F2"/>
    <w:rsid w:val="00885289"/>
    <w:rsid w:val="008852B8"/>
    <w:rsid w:val="00885E4D"/>
    <w:rsid w:val="00886BA7"/>
    <w:rsid w:val="008874BB"/>
    <w:rsid w:val="008875D1"/>
    <w:rsid w:val="00887D06"/>
    <w:rsid w:val="008915BE"/>
    <w:rsid w:val="00891FD3"/>
    <w:rsid w:val="00892346"/>
    <w:rsid w:val="00893649"/>
    <w:rsid w:val="00893C09"/>
    <w:rsid w:val="00893D34"/>
    <w:rsid w:val="008942C9"/>
    <w:rsid w:val="0089792A"/>
    <w:rsid w:val="008A0008"/>
    <w:rsid w:val="008A1C77"/>
    <w:rsid w:val="008A217A"/>
    <w:rsid w:val="008A223F"/>
    <w:rsid w:val="008A29AF"/>
    <w:rsid w:val="008A2D6C"/>
    <w:rsid w:val="008A2E14"/>
    <w:rsid w:val="008A3658"/>
    <w:rsid w:val="008A472B"/>
    <w:rsid w:val="008A6635"/>
    <w:rsid w:val="008A7152"/>
    <w:rsid w:val="008A7284"/>
    <w:rsid w:val="008B0F58"/>
    <w:rsid w:val="008B231D"/>
    <w:rsid w:val="008B23E0"/>
    <w:rsid w:val="008B244A"/>
    <w:rsid w:val="008B24F9"/>
    <w:rsid w:val="008B26E5"/>
    <w:rsid w:val="008B29EB"/>
    <w:rsid w:val="008B2DCA"/>
    <w:rsid w:val="008B3CBB"/>
    <w:rsid w:val="008B4249"/>
    <w:rsid w:val="008B5300"/>
    <w:rsid w:val="008B64DF"/>
    <w:rsid w:val="008B6A57"/>
    <w:rsid w:val="008B72BB"/>
    <w:rsid w:val="008C1380"/>
    <w:rsid w:val="008C23C4"/>
    <w:rsid w:val="008C2427"/>
    <w:rsid w:val="008C2DBB"/>
    <w:rsid w:val="008C3607"/>
    <w:rsid w:val="008C5230"/>
    <w:rsid w:val="008C55CA"/>
    <w:rsid w:val="008C5EC0"/>
    <w:rsid w:val="008C622C"/>
    <w:rsid w:val="008C633C"/>
    <w:rsid w:val="008C6433"/>
    <w:rsid w:val="008C7761"/>
    <w:rsid w:val="008C78EC"/>
    <w:rsid w:val="008C7917"/>
    <w:rsid w:val="008C7CE8"/>
    <w:rsid w:val="008D0C55"/>
    <w:rsid w:val="008D0F15"/>
    <w:rsid w:val="008D1191"/>
    <w:rsid w:val="008D17D4"/>
    <w:rsid w:val="008D2488"/>
    <w:rsid w:val="008D273F"/>
    <w:rsid w:val="008D2B31"/>
    <w:rsid w:val="008D2D06"/>
    <w:rsid w:val="008D430C"/>
    <w:rsid w:val="008D4C4E"/>
    <w:rsid w:val="008D4EE4"/>
    <w:rsid w:val="008D50A7"/>
    <w:rsid w:val="008D53B7"/>
    <w:rsid w:val="008D6B24"/>
    <w:rsid w:val="008D6FBA"/>
    <w:rsid w:val="008E0B20"/>
    <w:rsid w:val="008E10B9"/>
    <w:rsid w:val="008E136C"/>
    <w:rsid w:val="008E140B"/>
    <w:rsid w:val="008E143B"/>
    <w:rsid w:val="008E2241"/>
    <w:rsid w:val="008E3220"/>
    <w:rsid w:val="008E3A68"/>
    <w:rsid w:val="008E4AED"/>
    <w:rsid w:val="008E5FEA"/>
    <w:rsid w:val="008E6835"/>
    <w:rsid w:val="008F116F"/>
    <w:rsid w:val="008F1A2D"/>
    <w:rsid w:val="008F26DF"/>
    <w:rsid w:val="008F326B"/>
    <w:rsid w:val="008F32D9"/>
    <w:rsid w:val="008F3D69"/>
    <w:rsid w:val="008F4453"/>
    <w:rsid w:val="008F4B9D"/>
    <w:rsid w:val="008F4EC9"/>
    <w:rsid w:val="008F5343"/>
    <w:rsid w:val="008F5485"/>
    <w:rsid w:val="008F55EB"/>
    <w:rsid w:val="008F58C9"/>
    <w:rsid w:val="008F5AAE"/>
    <w:rsid w:val="008F6782"/>
    <w:rsid w:val="008F75B4"/>
    <w:rsid w:val="00900FED"/>
    <w:rsid w:val="00901EFB"/>
    <w:rsid w:val="00902089"/>
    <w:rsid w:val="009031EA"/>
    <w:rsid w:val="00903C12"/>
    <w:rsid w:val="00904E1E"/>
    <w:rsid w:val="0090534F"/>
    <w:rsid w:val="00906164"/>
    <w:rsid w:val="00906221"/>
    <w:rsid w:val="00906D62"/>
    <w:rsid w:val="00906EC8"/>
    <w:rsid w:val="009071F6"/>
    <w:rsid w:val="009072C9"/>
    <w:rsid w:val="0090781D"/>
    <w:rsid w:val="00910709"/>
    <w:rsid w:val="00910F78"/>
    <w:rsid w:val="00911263"/>
    <w:rsid w:val="009127FC"/>
    <w:rsid w:val="0091286D"/>
    <w:rsid w:val="00913593"/>
    <w:rsid w:val="00914075"/>
    <w:rsid w:val="009142C5"/>
    <w:rsid w:val="009146BD"/>
    <w:rsid w:val="00914AED"/>
    <w:rsid w:val="00914E06"/>
    <w:rsid w:val="0091564F"/>
    <w:rsid w:val="00916407"/>
    <w:rsid w:val="0091645D"/>
    <w:rsid w:val="00916E28"/>
    <w:rsid w:val="0091707A"/>
    <w:rsid w:val="009170A6"/>
    <w:rsid w:val="00920156"/>
    <w:rsid w:val="00920B0C"/>
    <w:rsid w:val="00922362"/>
    <w:rsid w:val="009223F3"/>
    <w:rsid w:val="009224F9"/>
    <w:rsid w:val="0092273F"/>
    <w:rsid w:val="00922CE8"/>
    <w:rsid w:val="00922D4F"/>
    <w:rsid w:val="00922DE7"/>
    <w:rsid w:val="0092403A"/>
    <w:rsid w:val="0092457D"/>
    <w:rsid w:val="00924A02"/>
    <w:rsid w:val="00924A39"/>
    <w:rsid w:val="009253AE"/>
    <w:rsid w:val="00925B6E"/>
    <w:rsid w:val="009261E4"/>
    <w:rsid w:val="0092751A"/>
    <w:rsid w:val="00927861"/>
    <w:rsid w:val="0092791A"/>
    <w:rsid w:val="00927A07"/>
    <w:rsid w:val="00927A8A"/>
    <w:rsid w:val="00927C25"/>
    <w:rsid w:val="009306D2"/>
    <w:rsid w:val="00930E68"/>
    <w:rsid w:val="00932479"/>
    <w:rsid w:val="009334D9"/>
    <w:rsid w:val="0093372F"/>
    <w:rsid w:val="0093375E"/>
    <w:rsid w:val="00934C3E"/>
    <w:rsid w:val="00934E27"/>
    <w:rsid w:val="00936366"/>
    <w:rsid w:val="00936CE3"/>
    <w:rsid w:val="00936ED6"/>
    <w:rsid w:val="009377AA"/>
    <w:rsid w:val="00937D7B"/>
    <w:rsid w:val="009400C4"/>
    <w:rsid w:val="0094398A"/>
    <w:rsid w:val="00943BB3"/>
    <w:rsid w:val="00943D99"/>
    <w:rsid w:val="00944789"/>
    <w:rsid w:val="00944CE4"/>
    <w:rsid w:val="00945B84"/>
    <w:rsid w:val="00945D88"/>
    <w:rsid w:val="00945DD9"/>
    <w:rsid w:val="00946024"/>
    <w:rsid w:val="009463E0"/>
    <w:rsid w:val="00946853"/>
    <w:rsid w:val="00946C9E"/>
    <w:rsid w:val="00950CE1"/>
    <w:rsid w:val="00950E2D"/>
    <w:rsid w:val="00951683"/>
    <w:rsid w:val="009517EA"/>
    <w:rsid w:val="00951E65"/>
    <w:rsid w:val="009522E4"/>
    <w:rsid w:val="00952A8E"/>
    <w:rsid w:val="00952FE9"/>
    <w:rsid w:val="00953442"/>
    <w:rsid w:val="00953F58"/>
    <w:rsid w:val="00956187"/>
    <w:rsid w:val="00956F21"/>
    <w:rsid w:val="0095798A"/>
    <w:rsid w:val="00957EA4"/>
    <w:rsid w:val="00960244"/>
    <w:rsid w:val="00961366"/>
    <w:rsid w:val="00961B4D"/>
    <w:rsid w:val="00961E53"/>
    <w:rsid w:val="00963520"/>
    <w:rsid w:val="00965021"/>
    <w:rsid w:val="009651AC"/>
    <w:rsid w:val="00965249"/>
    <w:rsid w:val="0096570D"/>
    <w:rsid w:val="009665A1"/>
    <w:rsid w:val="00966E6E"/>
    <w:rsid w:val="009673F5"/>
    <w:rsid w:val="00967D76"/>
    <w:rsid w:val="00967F95"/>
    <w:rsid w:val="00970BA2"/>
    <w:rsid w:val="00972E75"/>
    <w:rsid w:val="00973283"/>
    <w:rsid w:val="009733E9"/>
    <w:rsid w:val="00974979"/>
    <w:rsid w:val="00974EAF"/>
    <w:rsid w:val="0097675C"/>
    <w:rsid w:val="0097675F"/>
    <w:rsid w:val="00976D26"/>
    <w:rsid w:val="00977D5C"/>
    <w:rsid w:val="009801E3"/>
    <w:rsid w:val="00981759"/>
    <w:rsid w:val="009822E4"/>
    <w:rsid w:val="0098489D"/>
    <w:rsid w:val="00984F7C"/>
    <w:rsid w:val="0098516C"/>
    <w:rsid w:val="0098556A"/>
    <w:rsid w:val="00985DB4"/>
    <w:rsid w:val="00987689"/>
    <w:rsid w:val="009876DC"/>
    <w:rsid w:val="009877F9"/>
    <w:rsid w:val="009914DA"/>
    <w:rsid w:val="00992115"/>
    <w:rsid w:val="00993163"/>
    <w:rsid w:val="00993391"/>
    <w:rsid w:val="00993D38"/>
    <w:rsid w:val="0099404E"/>
    <w:rsid w:val="009951E6"/>
    <w:rsid w:val="00995A62"/>
    <w:rsid w:val="009962CD"/>
    <w:rsid w:val="009969BB"/>
    <w:rsid w:val="0099781D"/>
    <w:rsid w:val="009A0414"/>
    <w:rsid w:val="009A0BBA"/>
    <w:rsid w:val="009A0E4C"/>
    <w:rsid w:val="009A0F54"/>
    <w:rsid w:val="009A146A"/>
    <w:rsid w:val="009A24EC"/>
    <w:rsid w:val="009A2C26"/>
    <w:rsid w:val="009A2E4E"/>
    <w:rsid w:val="009A3408"/>
    <w:rsid w:val="009A3643"/>
    <w:rsid w:val="009A404F"/>
    <w:rsid w:val="009A4E6D"/>
    <w:rsid w:val="009A5A84"/>
    <w:rsid w:val="009A626B"/>
    <w:rsid w:val="009A62DF"/>
    <w:rsid w:val="009A6C52"/>
    <w:rsid w:val="009A76AF"/>
    <w:rsid w:val="009A7808"/>
    <w:rsid w:val="009A7E91"/>
    <w:rsid w:val="009B04BF"/>
    <w:rsid w:val="009B13BD"/>
    <w:rsid w:val="009B154B"/>
    <w:rsid w:val="009B243C"/>
    <w:rsid w:val="009B33AE"/>
    <w:rsid w:val="009B5131"/>
    <w:rsid w:val="009B66EE"/>
    <w:rsid w:val="009B7F47"/>
    <w:rsid w:val="009C08D0"/>
    <w:rsid w:val="009C0F76"/>
    <w:rsid w:val="009C1DDF"/>
    <w:rsid w:val="009C23CD"/>
    <w:rsid w:val="009C383D"/>
    <w:rsid w:val="009C4847"/>
    <w:rsid w:val="009C4BA5"/>
    <w:rsid w:val="009C4BDA"/>
    <w:rsid w:val="009C5FCA"/>
    <w:rsid w:val="009C7092"/>
    <w:rsid w:val="009C7BEA"/>
    <w:rsid w:val="009D00BC"/>
    <w:rsid w:val="009D0AF5"/>
    <w:rsid w:val="009D203C"/>
    <w:rsid w:val="009D34BD"/>
    <w:rsid w:val="009D3FCB"/>
    <w:rsid w:val="009D45E3"/>
    <w:rsid w:val="009D5D6C"/>
    <w:rsid w:val="009D60B4"/>
    <w:rsid w:val="009D6FF7"/>
    <w:rsid w:val="009D700F"/>
    <w:rsid w:val="009D71E6"/>
    <w:rsid w:val="009E0268"/>
    <w:rsid w:val="009E0987"/>
    <w:rsid w:val="009E12CB"/>
    <w:rsid w:val="009E1786"/>
    <w:rsid w:val="009E363F"/>
    <w:rsid w:val="009E36FD"/>
    <w:rsid w:val="009E4F7B"/>
    <w:rsid w:val="009E5906"/>
    <w:rsid w:val="009E5B6D"/>
    <w:rsid w:val="009E5F57"/>
    <w:rsid w:val="009E75CC"/>
    <w:rsid w:val="009F0329"/>
    <w:rsid w:val="009F1193"/>
    <w:rsid w:val="009F1ACD"/>
    <w:rsid w:val="009F30E9"/>
    <w:rsid w:val="009F39F8"/>
    <w:rsid w:val="009F5EA3"/>
    <w:rsid w:val="009F5FA7"/>
    <w:rsid w:val="009F6164"/>
    <w:rsid w:val="009F6D61"/>
    <w:rsid w:val="009F7892"/>
    <w:rsid w:val="009F7E10"/>
    <w:rsid w:val="009F7EAB"/>
    <w:rsid w:val="00A00EF3"/>
    <w:rsid w:val="00A00FAA"/>
    <w:rsid w:val="00A023FF"/>
    <w:rsid w:val="00A039A3"/>
    <w:rsid w:val="00A039AD"/>
    <w:rsid w:val="00A039D3"/>
    <w:rsid w:val="00A05FF7"/>
    <w:rsid w:val="00A060BE"/>
    <w:rsid w:val="00A06167"/>
    <w:rsid w:val="00A06193"/>
    <w:rsid w:val="00A0665C"/>
    <w:rsid w:val="00A0729F"/>
    <w:rsid w:val="00A07588"/>
    <w:rsid w:val="00A079E9"/>
    <w:rsid w:val="00A11EA6"/>
    <w:rsid w:val="00A125E4"/>
    <w:rsid w:val="00A12BC7"/>
    <w:rsid w:val="00A1312F"/>
    <w:rsid w:val="00A13FA6"/>
    <w:rsid w:val="00A1402C"/>
    <w:rsid w:val="00A145BA"/>
    <w:rsid w:val="00A15222"/>
    <w:rsid w:val="00A16B29"/>
    <w:rsid w:val="00A17C4C"/>
    <w:rsid w:val="00A20290"/>
    <w:rsid w:val="00A202BA"/>
    <w:rsid w:val="00A20675"/>
    <w:rsid w:val="00A20E16"/>
    <w:rsid w:val="00A21003"/>
    <w:rsid w:val="00A218E4"/>
    <w:rsid w:val="00A21ACA"/>
    <w:rsid w:val="00A21D5A"/>
    <w:rsid w:val="00A2352D"/>
    <w:rsid w:val="00A25E45"/>
    <w:rsid w:val="00A26CA5"/>
    <w:rsid w:val="00A2713E"/>
    <w:rsid w:val="00A27ADC"/>
    <w:rsid w:val="00A27D9F"/>
    <w:rsid w:val="00A30078"/>
    <w:rsid w:val="00A30882"/>
    <w:rsid w:val="00A316AF"/>
    <w:rsid w:val="00A323D5"/>
    <w:rsid w:val="00A326FC"/>
    <w:rsid w:val="00A33CBD"/>
    <w:rsid w:val="00A34356"/>
    <w:rsid w:val="00A35157"/>
    <w:rsid w:val="00A3567E"/>
    <w:rsid w:val="00A3571B"/>
    <w:rsid w:val="00A35E34"/>
    <w:rsid w:val="00A360C6"/>
    <w:rsid w:val="00A365ED"/>
    <w:rsid w:val="00A36FF5"/>
    <w:rsid w:val="00A37901"/>
    <w:rsid w:val="00A37D6E"/>
    <w:rsid w:val="00A418B5"/>
    <w:rsid w:val="00A42B05"/>
    <w:rsid w:val="00A45147"/>
    <w:rsid w:val="00A4622F"/>
    <w:rsid w:val="00A46706"/>
    <w:rsid w:val="00A46B81"/>
    <w:rsid w:val="00A473BA"/>
    <w:rsid w:val="00A52BFB"/>
    <w:rsid w:val="00A52F57"/>
    <w:rsid w:val="00A53093"/>
    <w:rsid w:val="00A54384"/>
    <w:rsid w:val="00A54484"/>
    <w:rsid w:val="00A54941"/>
    <w:rsid w:val="00A54BE5"/>
    <w:rsid w:val="00A55910"/>
    <w:rsid w:val="00A55973"/>
    <w:rsid w:val="00A56798"/>
    <w:rsid w:val="00A56E48"/>
    <w:rsid w:val="00A57288"/>
    <w:rsid w:val="00A57A3E"/>
    <w:rsid w:val="00A57D20"/>
    <w:rsid w:val="00A60A53"/>
    <w:rsid w:val="00A62034"/>
    <w:rsid w:val="00A6215A"/>
    <w:rsid w:val="00A624BB"/>
    <w:rsid w:val="00A644CC"/>
    <w:rsid w:val="00A64D9D"/>
    <w:rsid w:val="00A64FB7"/>
    <w:rsid w:val="00A65DD5"/>
    <w:rsid w:val="00A65E57"/>
    <w:rsid w:val="00A66014"/>
    <w:rsid w:val="00A66775"/>
    <w:rsid w:val="00A66A99"/>
    <w:rsid w:val="00A66DD0"/>
    <w:rsid w:val="00A70DF4"/>
    <w:rsid w:val="00A71ABE"/>
    <w:rsid w:val="00A721D2"/>
    <w:rsid w:val="00A7227F"/>
    <w:rsid w:val="00A7250E"/>
    <w:rsid w:val="00A72D08"/>
    <w:rsid w:val="00A734C1"/>
    <w:rsid w:val="00A73D0D"/>
    <w:rsid w:val="00A74AEF"/>
    <w:rsid w:val="00A755CA"/>
    <w:rsid w:val="00A77647"/>
    <w:rsid w:val="00A80BCC"/>
    <w:rsid w:val="00A81220"/>
    <w:rsid w:val="00A823C1"/>
    <w:rsid w:val="00A82D5B"/>
    <w:rsid w:val="00A84BF5"/>
    <w:rsid w:val="00A864AD"/>
    <w:rsid w:val="00A86ABF"/>
    <w:rsid w:val="00A8708A"/>
    <w:rsid w:val="00A9010C"/>
    <w:rsid w:val="00A90D57"/>
    <w:rsid w:val="00A90DFD"/>
    <w:rsid w:val="00A90E1A"/>
    <w:rsid w:val="00A921B0"/>
    <w:rsid w:val="00A92A15"/>
    <w:rsid w:val="00A9384F"/>
    <w:rsid w:val="00A9388D"/>
    <w:rsid w:val="00A939F0"/>
    <w:rsid w:val="00A942D5"/>
    <w:rsid w:val="00A9498F"/>
    <w:rsid w:val="00A95604"/>
    <w:rsid w:val="00A95748"/>
    <w:rsid w:val="00A959A4"/>
    <w:rsid w:val="00A95F38"/>
    <w:rsid w:val="00A972F3"/>
    <w:rsid w:val="00A9765B"/>
    <w:rsid w:val="00A97AC1"/>
    <w:rsid w:val="00A97D84"/>
    <w:rsid w:val="00AA0EAA"/>
    <w:rsid w:val="00AA1275"/>
    <w:rsid w:val="00AA1AA5"/>
    <w:rsid w:val="00AA2D63"/>
    <w:rsid w:val="00AA3460"/>
    <w:rsid w:val="00AA4360"/>
    <w:rsid w:val="00AA6C66"/>
    <w:rsid w:val="00AA73C5"/>
    <w:rsid w:val="00AA7D8B"/>
    <w:rsid w:val="00AA7FA6"/>
    <w:rsid w:val="00AB0163"/>
    <w:rsid w:val="00AB01F4"/>
    <w:rsid w:val="00AB069D"/>
    <w:rsid w:val="00AB09E5"/>
    <w:rsid w:val="00AB16F6"/>
    <w:rsid w:val="00AB1F88"/>
    <w:rsid w:val="00AB2AAF"/>
    <w:rsid w:val="00AB2C8C"/>
    <w:rsid w:val="00AB456D"/>
    <w:rsid w:val="00AB4B83"/>
    <w:rsid w:val="00AB54BA"/>
    <w:rsid w:val="00AC14B4"/>
    <w:rsid w:val="00AC1A77"/>
    <w:rsid w:val="00AC1BC7"/>
    <w:rsid w:val="00AC2A1C"/>
    <w:rsid w:val="00AC3323"/>
    <w:rsid w:val="00AC3B7D"/>
    <w:rsid w:val="00AC47B7"/>
    <w:rsid w:val="00AC5610"/>
    <w:rsid w:val="00AC5E82"/>
    <w:rsid w:val="00AC713E"/>
    <w:rsid w:val="00AD004D"/>
    <w:rsid w:val="00AD0A9F"/>
    <w:rsid w:val="00AD3AE8"/>
    <w:rsid w:val="00AD44AD"/>
    <w:rsid w:val="00AD4927"/>
    <w:rsid w:val="00AD5077"/>
    <w:rsid w:val="00AD572E"/>
    <w:rsid w:val="00AD58FD"/>
    <w:rsid w:val="00AD61E8"/>
    <w:rsid w:val="00AE075C"/>
    <w:rsid w:val="00AE0C65"/>
    <w:rsid w:val="00AE297E"/>
    <w:rsid w:val="00AE31DC"/>
    <w:rsid w:val="00AE37DF"/>
    <w:rsid w:val="00AE3ADF"/>
    <w:rsid w:val="00AE46BF"/>
    <w:rsid w:val="00AE51DB"/>
    <w:rsid w:val="00AE66D3"/>
    <w:rsid w:val="00AE72C9"/>
    <w:rsid w:val="00AE775D"/>
    <w:rsid w:val="00AE79A6"/>
    <w:rsid w:val="00AF11D1"/>
    <w:rsid w:val="00AF138A"/>
    <w:rsid w:val="00AF1C7B"/>
    <w:rsid w:val="00AF43FB"/>
    <w:rsid w:val="00AF51A6"/>
    <w:rsid w:val="00AF7DE1"/>
    <w:rsid w:val="00B00A43"/>
    <w:rsid w:val="00B01B40"/>
    <w:rsid w:val="00B01F7A"/>
    <w:rsid w:val="00B0286B"/>
    <w:rsid w:val="00B02A01"/>
    <w:rsid w:val="00B034E1"/>
    <w:rsid w:val="00B05238"/>
    <w:rsid w:val="00B061E8"/>
    <w:rsid w:val="00B06A9A"/>
    <w:rsid w:val="00B0781C"/>
    <w:rsid w:val="00B079EB"/>
    <w:rsid w:val="00B10CB6"/>
    <w:rsid w:val="00B111B4"/>
    <w:rsid w:val="00B119CA"/>
    <w:rsid w:val="00B126E6"/>
    <w:rsid w:val="00B135E9"/>
    <w:rsid w:val="00B140C8"/>
    <w:rsid w:val="00B141F1"/>
    <w:rsid w:val="00B147E3"/>
    <w:rsid w:val="00B14E62"/>
    <w:rsid w:val="00B15C83"/>
    <w:rsid w:val="00B15D17"/>
    <w:rsid w:val="00B168A7"/>
    <w:rsid w:val="00B17351"/>
    <w:rsid w:val="00B17AF2"/>
    <w:rsid w:val="00B17D5D"/>
    <w:rsid w:val="00B20374"/>
    <w:rsid w:val="00B22913"/>
    <w:rsid w:val="00B22FAD"/>
    <w:rsid w:val="00B230AE"/>
    <w:rsid w:val="00B23798"/>
    <w:rsid w:val="00B238A3"/>
    <w:rsid w:val="00B241A5"/>
    <w:rsid w:val="00B25AD7"/>
    <w:rsid w:val="00B25EB1"/>
    <w:rsid w:val="00B26138"/>
    <w:rsid w:val="00B304D5"/>
    <w:rsid w:val="00B3096D"/>
    <w:rsid w:val="00B31A0F"/>
    <w:rsid w:val="00B3237E"/>
    <w:rsid w:val="00B32506"/>
    <w:rsid w:val="00B32AC5"/>
    <w:rsid w:val="00B33047"/>
    <w:rsid w:val="00B34A7A"/>
    <w:rsid w:val="00B34ED4"/>
    <w:rsid w:val="00B361F7"/>
    <w:rsid w:val="00B3645A"/>
    <w:rsid w:val="00B3685D"/>
    <w:rsid w:val="00B368C0"/>
    <w:rsid w:val="00B375A8"/>
    <w:rsid w:val="00B37644"/>
    <w:rsid w:val="00B40B5F"/>
    <w:rsid w:val="00B41697"/>
    <w:rsid w:val="00B417F3"/>
    <w:rsid w:val="00B41FC0"/>
    <w:rsid w:val="00B42027"/>
    <w:rsid w:val="00B42194"/>
    <w:rsid w:val="00B42473"/>
    <w:rsid w:val="00B42D9A"/>
    <w:rsid w:val="00B4374B"/>
    <w:rsid w:val="00B43A91"/>
    <w:rsid w:val="00B4442E"/>
    <w:rsid w:val="00B448A5"/>
    <w:rsid w:val="00B457B6"/>
    <w:rsid w:val="00B46019"/>
    <w:rsid w:val="00B4615F"/>
    <w:rsid w:val="00B4684A"/>
    <w:rsid w:val="00B46C65"/>
    <w:rsid w:val="00B46EE6"/>
    <w:rsid w:val="00B4701F"/>
    <w:rsid w:val="00B471FA"/>
    <w:rsid w:val="00B479FD"/>
    <w:rsid w:val="00B47D42"/>
    <w:rsid w:val="00B508E1"/>
    <w:rsid w:val="00B514DC"/>
    <w:rsid w:val="00B52165"/>
    <w:rsid w:val="00B52DEA"/>
    <w:rsid w:val="00B53C57"/>
    <w:rsid w:val="00B53F19"/>
    <w:rsid w:val="00B54398"/>
    <w:rsid w:val="00B56727"/>
    <w:rsid w:val="00B56FBE"/>
    <w:rsid w:val="00B5715B"/>
    <w:rsid w:val="00B602C4"/>
    <w:rsid w:val="00B606A2"/>
    <w:rsid w:val="00B60A0D"/>
    <w:rsid w:val="00B62C0A"/>
    <w:rsid w:val="00B634F8"/>
    <w:rsid w:val="00B63CD4"/>
    <w:rsid w:val="00B6521D"/>
    <w:rsid w:val="00B653CB"/>
    <w:rsid w:val="00B667E9"/>
    <w:rsid w:val="00B67377"/>
    <w:rsid w:val="00B678A8"/>
    <w:rsid w:val="00B70091"/>
    <w:rsid w:val="00B7148F"/>
    <w:rsid w:val="00B716FD"/>
    <w:rsid w:val="00B72639"/>
    <w:rsid w:val="00B737FD"/>
    <w:rsid w:val="00B7381F"/>
    <w:rsid w:val="00B739B3"/>
    <w:rsid w:val="00B73AAC"/>
    <w:rsid w:val="00B74B57"/>
    <w:rsid w:val="00B7688D"/>
    <w:rsid w:val="00B776A1"/>
    <w:rsid w:val="00B822D5"/>
    <w:rsid w:val="00B82EF8"/>
    <w:rsid w:val="00B83089"/>
    <w:rsid w:val="00B83A0C"/>
    <w:rsid w:val="00B83F73"/>
    <w:rsid w:val="00B85B60"/>
    <w:rsid w:val="00B85B9E"/>
    <w:rsid w:val="00B85EDF"/>
    <w:rsid w:val="00B87A7A"/>
    <w:rsid w:val="00B90396"/>
    <w:rsid w:val="00B90FAE"/>
    <w:rsid w:val="00B91A60"/>
    <w:rsid w:val="00B91CDF"/>
    <w:rsid w:val="00B925A5"/>
    <w:rsid w:val="00B925D1"/>
    <w:rsid w:val="00B92964"/>
    <w:rsid w:val="00B93768"/>
    <w:rsid w:val="00B9416C"/>
    <w:rsid w:val="00B94C34"/>
    <w:rsid w:val="00B95A8F"/>
    <w:rsid w:val="00B97816"/>
    <w:rsid w:val="00B97EB9"/>
    <w:rsid w:val="00BA0BFF"/>
    <w:rsid w:val="00BA14D7"/>
    <w:rsid w:val="00BA1A79"/>
    <w:rsid w:val="00BA24F8"/>
    <w:rsid w:val="00BA2699"/>
    <w:rsid w:val="00BA2A93"/>
    <w:rsid w:val="00BA2BFB"/>
    <w:rsid w:val="00BA3966"/>
    <w:rsid w:val="00BA449E"/>
    <w:rsid w:val="00BA4854"/>
    <w:rsid w:val="00BA4D82"/>
    <w:rsid w:val="00BA5C91"/>
    <w:rsid w:val="00BA691B"/>
    <w:rsid w:val="00BA6E0A"/>
    <w:rsid w:val="00BB004A"/>
    <w:rsid w:val="00BB017D"/>
    <w:rsid w:val="00BB0767"/>
    <w:rsid w:val="00BB0972"/>
    <w:rsid w:val="00BB0A93"/>
    <w:rsid w:val="00BB11E9"/>
    <w:rsid w:val="00BB1938"/>
    <w:rsid w:val="00BB219E"/>
    <w:rsid w:val="00BB5D86"/>
    <w:rsid w:val="00BB6CC9"/>
    <w:rsid w:val="00BB6CD4"/>
    <w:rsid w:val="00BC0DEA"/>
    <w:rsid w:val="00BC1C19"/>
    <w:rsid w:val="00BC1FD3"/>
    <w:rsid w:val="00BC23ED"/>
    <w:rsid w:val="00BC2D68"/>
    <w:rsid w:val="00BC4228"/>
    <w:rsid w:val="00BC4231"/>
    <w:rsid w:val="00BC4B40"/>
    <w:rsid w:val="00BC5844"/>
    <w:rsid w:val="00BC6050"/>
    <w:rsid w:val="00BC7378"/>
    <w:rsid w:val="00BC7A46"/>
    <w:rsid w:val="00BD1684"/>
    <w:rsid w:val="00BD16B9"/>
    <w:rsid w:val="00BD1B74"/>
    <w:rsid w:val="00BD1C43"/>
    <w:rsid w:val="00BD2BE5"/>
    <w:rsid w:val="00BD3505"/>
    <w:rsid w:val="00BD35E2"/>
    <w:rsid w:val="00BD3FFD"/>
    <w:rsid w:val="00BD51D1"/>
    <w:rsid w:val="00BD52BD"/>
    <w:rsid w:val="00BD54E6"/>
    <w:rsid w:val="00BD6000"/>
    <w:rsid w:val="00BD685E"/>
    <w:rsid w:val="00BD7DE0"/>
    <w:rsid w:val="00BE0206"/>
    <w:rsid w:val="00BE0DE9"/>
    <w:rsid w:val="00BE0EA1"/>
    <w:rsid w:val="00BE13D7"/>
    <w:rsid w:val="00BE1EED"/>
    <w:rsid w:val="00BE21F9"/>
    <w:rsid w:val="00BE23EF"/>
    <w:rsid w:val="00BE49A6"/>
    <w:rsid w:val="00BE5184"/>
    <w:rsid w:val="00BE5B44"/>
    <w:rsid w:val="00BE5BF0"/>
    <w:rsid w:val="00BE646A"/>
    <w:rsid w:val="00BF0084"/>
    <w:rsid w:val="00BF159B"/>
    <w:rsid w:val="00BF2486"/>
    <w:rsid w:val="00BF27BD"/>
    <w:rsid w:val="00BF574A"/>
    <w:rsid w:val="00BF5DA2"/>
    <w:rsid w:val="00BF69AD"/>
    <w:rsid w:val="00BF6E5C"/>
    <w:rsid w:val="00BF76B7"/>
    <w:rsid w:val="00C00DCA"/>
    <w:rsid w:val="00C03AEE"/>
    <w:rsid w:val="00C03E77"/>
    <w:rsid w:val="00C048C0"/>
    <w:rsid w:val="00C0495D"/>
    <w:rsid w:val="00C04EA2"/>
    <w:rsid w:val="00C05078"/>
    <w:rsid w:val="00C05FCA"/>
    <w:rsid w:val="00C105A1"/>
    <w:rsid w:val="00C11C39"/>
    <w:rsid w:val="00C12038"/>
    <w:rsid w:val="00C12A1C"/>
    <w:rsid w:val="00C13F51"/>
    <w:rsid w:val="00C14956"/>
    <w:rsid w:val="00C151A1"/>
    <w:rsid w:val="00C151B4"/>
    <w:rsid w:val="00C15CAF"/>
    <w:rsid w:val="00C17861"/>
    <w:rsid w:val="00C204EC"/>
    <w:rsid w:val="00C2271C"/>
    <w:rsid w:val="00C22CBB"/>
    <w:rsid w:val="00C23E25"/>
    <w:rsid w:val="00C240A3"/>
    <w:rsid w:val="00C24620"/>
    <w:rsid w:val="00C2486F"/>
    <w:rsid w:val="00C24A47"/>
    <w:rsid w:val="00C24F42"/>
    <w:rsid w:val="00C25249"/>
    <w:rsid w:val="00C25952"/>
    <w:rsid w:val="00C2652B"/>
    <w:rsid w:val="00C26625"/>
    <w:rsid w:val="00C26BF3"/>
    <w:rsid w:val="00C2784C"/>
    <w:rsid w:val="00C27D2C"/>
    <w:rsid w:val="00C308E6"/>
    <w:rsid w:val="00C3166E"/>
    <w:rsid w:val="00C32CB3"/>
    <w:rsid w:val="00C33241"/>
    <w:rsid w:val="00C332EA"/>
    <w:rsid w:val="00C335AA"/>
    <w:rsid w:val="00C35B18"/>
    <w:rsid w:val="00C366F6"/>
    <w:rsid w:val="00C3670D"/>
    <w:rsid w:val="00C376B7"/>
    <w:rsid w:val="00C37AAD"/>
    <w:rsid w:val="00C40973"/>
    <w:rsid w:val="00C40B3F"/>
    <w:rsid w:val="00C41413"/>
    <w:rsid w:val="00C41DFB"/>
    <w:rsid w:val="00C41E43"/>
    <w:rsid w:val="00C42A04"/>
    <w:rsid w:val="00C42BE1"/>
    <w:rsid w:val="00C437F1"/>
    <w:rsid w:val="00C4420E"/>
    <w:rsid w:val="00C443C5"/>
    <w:rsid w:val="00C44444"/>
    <w:rsid w:val="00C44C4D"/>
    <w:rsid w:val="00C45136"/>
    <w:rsid w:val="00C452A3"/>
    <w:rsid w:val="00C45528"/>
    <w:rsid w:val="00C45C13"/>
    <w:rsid w:val="00C46692"/>
    <w:rsid w:val="00C47023"/>
    <w:rsid w:val="00C47997"/>
    <w:rsid w:val="00C50325"/>
    <w:rsid w:val="00C50DB1"/>
    <w:rsid w:val="00C51085"/>
    <w:rsid w:val="00C51889"/>
    <w:rsid w:val="00C5307C"/>
    <w:rsid w:val="00C54235"/>
    <w:rsid w:val="00C56B72"/>
    <w:rsid w:val="00C57227"/>
    <w:rsid w:val="00C57963"/>
    <w:rsid w:val="00C60670"/>
    <w:rsid w:val="00C60971"/>
    <w:rsid w:val="00C60987"/>
    <w:rsid w:val="00C60B5D"/>
    <w:rsid w:val="00C63B0F"/>
    <w:rsid w:val="00C642D6"/>
    <w:rsid w:val="00C64491"/>
    <w:rsid w:val="00C65562"/>
    <w:rsid w:val="00C65E95"/>
    <w:rsid w:val="00C6601D"/>
    <w:rsid w:val="00C6728E"/>
    <w:rsid w:val="00C67B04"/>
    <w:rsid w:val="00C70855"/>
    <w:rsid w:val="00C72A8B"/>
    <w:rsid w:val="00C73D34"/>
    <w:rsid w:val="00C73FFD"/>
    <w:rsid w:val="00C74727"/>
    <w:rsid w:val="00C758FC"/>
    <w:rsid w:val="00C75C03"/>
    <w:rsid w:val="00C75D53"/>
    <w:rsid w:val="00C76621"/>
    <w:rsid w:val="00C7674E"/>
    <w:rsid w:val="00C769A8"/>
    <w:rsid w:val="00C778C1"/>
    <w:rsid w:val="00C80E21"/>
    <w:rsid w:val="00C81646"/>
    <w:rsid w:val="00C816CD"/>
    <w:rsid w:val="00C823E9"/>
    <w:rsid w:val="00C82E58"/>
    <w:rsid w:val="00C83727"/>
    <w:rsid w:val="00C83B59"/>
    <w:rsid w:val="00C83C60"/>
    <w:rsid w:val="00C84207"/>
    <w:rsid w:val="00C84885"/>
    <w:rsid w:val="00C84F93"/>
    <w:rsid w:val="00C85341"/>
    <w:rsid w:val="00C86BA4"/>
    <w:rsid w:val="00C86EA4"/>
    <w:rsid w:val="00C87CC7"/>
    <w:rsid w:val="00C91D5A"/>
    <w:rsid w:val="00C92192"/>
    <w:rsid w:val="00C928DB"/>
    <w:rsid w:val="00C936E5"/>
    <w:rsid w:val="00C949FE"/>
    <w:rsid w:val="00C95E58"/>
    <w:rsid w:val="00C968DB"/>
    <w:rsid w:val="00C97C37"/>
    <w:rsid w:val="00CA135B"/>
    <w:rsid w:val="00CA2718"/>
    <w:rsid w:val="00CA27DE"/>
    <w:rsid w:val="00CA28F0"/>
    <w:rsid w:val="00CA3CD8"/>
    <w:rsid w:val="00CA474D"/>
    <w:rsid w:val="00CA56FD"/>
    <w:rsid w:val="00CA655D"/>
    <w:rsid w:val="00CB0ABC"/>
    <w:rsid w:val="00CB1498"/>
    <w:rsid w:val="00CB1C07"/>
    <w:rsid w:val="00CB2978"/>
    <w:rsid w:val="00CB3283"/>
    <w:rsid w:val="00CB43DE"/>
    <w:rsid w:val="00CB477C"/>
    <w:rsid w:val="00CB4E0B"/>
    <w:rsid w:val="00CB5560"/>
    <w:rsid w:val="00CB5A3C"/>
    <w:rsid w:val="00CB5A56"/>
    <w:rsid w:val="00CB63C7"/>
    <w:rsid w:val="00CB6A61"/>
    <w:rsid w:val="00CB6A6C"/>
    <w:rsid w:val="00CB7227"/>
    <w:rsid w:val="00CC1AB1"/>
    <w:rsid w:val="00CC2B19"/>
    <w:rsid w:val="00CC4810"/>
    <w:rsid w:val="00CC4B42"/>
    <w:rsid w:val="00CC53CB"/>
    <w:rsid w:val="00CC553E"/>
    <w:rsid w:val="00CC5A63"/>
    <w:rsid w:val="00CC6B41"/>
    <w:rsid w:val="00CC6D25"/>
    <w:rsid w:val="00CC6FA6"/>
    <w:rsid w:val="00CC718F"/>
    <w:rsid w:val="00CC71E3"/>
    <w:rsid w:val="00CC7F7F"/>
    <w:rsid w:val="00CD01C3"/>
    <w:rsid w:val="00CD03B2"/>
    <w:rsid w:val="00CD07C7"/>
    <w:rsid w:val="00CD109D"/>
    <w:rsid w:val="00CD1442"/>
    <w:rsid w:val="00CD1AD4"/>
    <w:rsid w:val="00CD1F4C"/>
    <w:rsid w:val="00CD232D"/>
    <w:rsid w:val="00CD2C26"/>
    <w:rsid w:val="00CD325A"/>
    <w:rsid w:val="00CD34EB"/>
    <w:rsid w:val="00CD3EC1"/>
    <w:rsid w:val="00CD4942"/>
    <w:rsid w:val="00CD5260"/>
    <w:rsid w:val="00CD546E"/>
    <w:rsid w:val="00CD7B4A"/>
    <w:rsid w:val="00CD7D09"/>
    <w:rsid w:val="00CE0B7C"/>
    <w:rsid w:val="00CE0C09"/>
    <w:rsid w:val="00CE1238"/>
    <w:rsid w:val="00CE1730"/>
    <w:rsid w:val="00CE2126"/>
    <w:rsid w:val="00CE274A"/>
    <w:rsid w:val="00CE30AF"/>
    <w:rsid w:val="00CE49D9"/>
    <w:rsid w:val="00CE4B11"/>
    <w:rsid w:val="00CE4B90"/>
    <w:rsid w:val="00CE6635"/>
    <w:rsid w:val="00CE70C3"/>
    <w:rsid w:val="00CE7187"/>
    <w:rsid w:val="00CE7192"/>
    <w:rsid w:val="00CE7D96"/>
    <w:rsid w:val="00CF230C"/>
    <w:rsid w:val="00CF281D"/>
    <w:rsid w:val="00CF2B6B"/>
    <w:rsid w:val="00CF30B5"/>
    <w:rsid w:val="00CF3890"/>
    <w:rsid w:val="00CF4A51"/>
    <w:rsid w:val="00CF4C47"/>
    <w:rsid w:val="00CF4CE5"/>
    <w:rsid w:val="00CF4F03"/>
    <w:rsid w:val="00CF5D18"/>
    <w:rsid w:val="00CF5DB0"/>
    <w:rsid w:val="00CF6604"/>
    <w:rsid w:val="00CF6AFC"/>
    <w:rsid w:val="00CF6DFB"/>
    <w:rsid w:val="00CF7352"/>
    <w:rsid w:val="00D00089"/>
    <w:rsid w:val="00D00F29"/>
    <w:rsid w:val="00D02C05"/>
    <w:rsid w:val="00D02C90"/>
    <w:rsid w:val="00D02D34"/>
    <w:rsid w:val="00D03B26"/>
    <w:rsid w:val="00D04234"/>
    <w:rsid w:val="00D043EF"/>
    <w:rsid w:val="00D051F3"/>
    <w:rsid w:val="00D05D59"/>
    <w:rsid w:val="00D05E3C"/>
    <w:rsid w:val="00D069AF"/>
    <w:rsid w:val="00D06F35"/>
    <w:rsid w:val="00D10289"/>
    <w:rsid w:val="00D10841"/>
    <w:rsid w:val="00D10F49"/>
    <w:rsid w:val="00D11145"/>
    <w:rsid w:val="00D13FEC"/>
    <w:rsid w:val="00D14C4E"/>
    <w:rsid w:val="00D15585"/>
    <w:rsid w:val="00D162C6"/>
    <w:rsid w:val="00D163AD"/>
    <w:rsid w:val="00D16631"/>
    <w:rsid w:val="00D16AB4"/>
    <w:rsid w:val="00D2005C"/>
    <w:rsid w:val="00D2076B"/>
    <w:rsid w:val="00D20B7B"/>
    <w:rsid w:val="00D21055"/>
    <w:rsid w:val="00D21B8E"/>
    <w:rsid w:val="00D220B5"/>
    <w:rsid w:val="00D221FF"/>
    <w:rsid w:val="00D22EE6"/>
    <w:rsid w:val="00D2346D"/>
    <w:rsid w:val="00D2369F"/>
    <w:rsid w:val="00D23AB8"/>
    <w:rsid w:val="00D24D15"/>
    <w:rsid w:val="00D24E3D"/>
    <w:rsid w:val="00D25897"/>
    <w:rsid w:val="00D26D7E"/>
    <w:rsid w:val="00D26F0D"/>
    <w:rsid w:val="00D27069"/>
    <w:rsid w:val="00D31322"/>
    <w:rsid w:val="00D31B4E"/>
    <w:rsid w:val="00D31C7D"/>
    <w:rsid w:val="00D31DCB"/>
    <w:rsid w:val="00D3295E"/>
    <w:rsid w:val="00D3419F"/>
    <w:rsid w:val="00D345E1"/>
    <w:rsid w:val="00D35A28"/>
    <w:rsid w:val="00D35AF7"/>
    <w:rsid w:val="00D35BF4"/>
    <w:rsid w:val="00D35FF9"/>
    <w:rsid w:val="00D36178"/>
    <w:rsid w:val="00D3687E"/>
    <w:rsid w:val="00D36AC6"/>
    <w:rsid w:val="00D379E6"/>
    <w:rsid w:val="00D40B3D"/>
    <w:rsid w:val="00D40D68"/>
    <w:rsid w:val="00D4228C"/>
    <w:rsid w:val="00D4261B"/>
    <w:rsid w:val="00D43565"/>
    <w:rsid w:val="00D4382F"/>
    <w:rsid w:val="00D4384D"/>
    <w:rsid w:val="00D43936"/>
    <w:rsid w:val="00D442FA"/>
    <w:rsid w:val="00D4560F"/>
    <w:rsid w:val="00D45872"/>
    <w:rsid w:val="00D45B30"/>
    <w:rsid w:val="00D46568"/>
    <w:rsid w:val="00D46D79"/>
    <w:rsid w:val="00D501F1"/>
    <w:rsid w:val="00D5078C"/>
    <w:rsid w:val="00D50B11"/>
    <w:rsid w:val="00D51151"/>
    <w:rsid w:val="00D51513"/>
    <w:rsid w:val="00D51584"/>
    <w:rsid w:val="00D51F19"/>
    <w:rsid w:val="00D5234F"/>
    <w:rsid w:val="00D53190"/>
    <w:rsid w:val="00D53DE0"/>
    <w:rsid w:val="00D54188"/>
    <w:rsid w:val="00D5680A"/>
    <w:rsid w:val="00D56BD6"/>
    <w:rsid w:val="00D5771E"/>
    <w:rsid w:val="00D57FE5"/>
    <w:rsid w:val="00D60077"/>
    <w:rsid w:val="00D6079B"/>
    <w:rsid w:val="00D60A69"/>
    <w:rsid w:val="00D60C51"/>
    <w:rsid w:val="00D60CC2"/>
    <w:rsid w:val="00D6192C"/>
    <w:rsid w:val="00D61CA4"/>
    <w:rsid w:val="00D62734"/>
    <w:rsid w:val="00D63CFA"/>
    <w:rsid w:val="00D64493"/>
    <w:rsid w:val="00D66BFB"/>
    <w:rsid w:val="00D66D7A"/>
    <w:rsid w:val="00D71B46"/>
    <w:rsid w:val="00D71D14"/>
    <w:rsid w:val="00D72EAB"/>
    <w:rsid w:val="00D72F4D"/>
    <w:rsid w:val="00D74F92"/>
    <w:rsid w:val="00D757C2"/>
    <w:rsid w:val="00D75D0F"/>
    <w:rsid w:val="00D76DB2"/>
    <w:rsid w:val="00D77815"/>
    <w:rsid w:val="00D77B7D"/>
    <w:rsid w:val="00D8065E"/>
    <w:rsid w:val="00D807E2"/>
    <w:rsid w:val="00D81040"/>
    <w:rsid w:val="00D821C8"/>
    <w:rsid w:val="00D84597"/>
    <w:rsid w:val="00D84BA7"/>
    <w:rsid w:val="00D84D7B"/>
    <w:rsid w:val="00D87717"/>
    <w:rsid w:val="00D87BCF"/>
    <w:rsid w:val="00D9247D"/>
    <w:rsid w:val="00D93EF9"/>
    <w:rsid w:val="00D94034"/>
    <w:rsid w:val="00D9417A"/>
    <w:rsid w:val="00D9420D"/>
    <w:rsid w:val="00D94D38"/>
    <w:rsid w:val="00D97902"/>
    <w:rsid w:val="00D97EB1"/>
    <w:rsid w:val="00D97EC6"/>
    <w:rsid w:val="00DA0DAE"/>
    <w:rsid w:val="00DA138D"/>
    <w:rsid w:val="00DA160C"/>
    <w:rsid w:val="00DA1859"/>
    <w:rsid w:val="00DA277E"/>
    <w:rsid w:val="00DA2793"/>
    <w:rsid w:val="00DA2BB7"/>
    <w:rsid w:val="00DA2F0C"/>
    <w:rsid w:val="00DA5D73"/>
    <w:rsid w:val="00DA5E2C"/>
    <w:rsid w:val="00DA6508"/>
    <w:rsid w:val="00DA7481"/>
    <w:rsid w:val="00DA7AB1"/>
    <w:rsid w:val="00DB0F9F"/>
    <w:rsid w:val="00DB2225"/>
    <w:rsid w:val="00DB256A"/>
    <w:rsid w:val="00DB2F73"/>
    <w:rsid w:val="00DB2FD9"/>
    <w:rsid w:val="00DB3147"/>
    <w:rsid w:val="00DB3636"/>
    <w:rsid w:val="00DB6C7D"/>
    <w:rsid w:val="00DB7896"/>
    <w:rsid w:val="00DB7910"/>
    <w:rsid w:val="00DC0CBB"/>
    <w:rsid w:val="00DC176F"/>
    <w:rsid w:val="00DC185C"/>
    <w:rsid w:val="00DC19E8"/>
    <w:rsid w:val="00DC2A34"/>
    <w:rsid w:val="00DC31D4"/>
    <w:rsid w:val="00DC54CA"/>
    <w:rsid w:val="00DC58DC"/>
    <w:rsid w:val="00DC63A8"/>
    <w:rsid w:val="00DC70D1"/>
    <w:rsid w:val="00DC78A6"/>
    <w:rsid w:val="00DC78C8"/>
    <w:rsid w:val="00DD0A01"/>
    <w:rsid w:val="00DD0A8F"/>
    <w:rsid w:val="00DD0D36"/>
    <w:rsid w:val="00DD18F4"/>
    <w:rsid w:val="00DD1D4C"/>
    <w:rsid w:val="00DD24A9"/>
    <w:rsid w:val="00DD2950"/>
    <w:rsid w:val="00DD2974"/>
    <w:rsid w:val="00DD3377"/>
    <w:rsid w:val="00DD3B68"/>
    <w:rsid w:val="00DD40BD"/>
    <w:rsid w:val="00DD41CA"/>
    <w:rsid w:val="00DD47B3"/>
    <w:rsid w:val="00DD4EE6"/>
    <w:rsid w:val="00DD5EC8"/>
    <w:rsid w:val="00DD6392"/>
    <w:rsid w:val="00DD7E24"/>
    <w:rsid w:val="00DE0417"/>
    <w:rsid w:val="00DE0FDE"/>
    <w:rsid w:val="00DE16BE"/>
    <w:rsid w:val="00DE1FCF"/>
    <w:rsid w:val="00DE57F7"/>
    <w:rsid w:val="00DE5E2E"/>
    <w:rsid w:val="00DE68F1"/>
    <w:rsid w:val="00DE6B5F"/>
    <w:rsid w:val="00DE720A"/>
    <w:rsid w:val="00DF03BB"/>
    <w:rsid w:val="00DF0FED"/>
    <w:rsid w:val="00DF36D7"/>
    <w:rsid w:val="00DF3A64"/>
    <w:rsid w:val="00DF48EC"/>
    <w:rsid w:val="00DF4CD5"/>
    <w:rsid w:val="00DF55A5"/>
    <w:rsid w:val="00DF618C"/>
    <w:rsid w:val="00E0063A"/>
    <w:rsid w:val="00E0298D"/>
    <w:rsid w:val="00E03AA5"/>
    <w:rsid w:val="00E03AAD"/>
    <w:rsid w:val="00E040B8"/>
    <w:rsid w:val="00E06181"/>
    <w:rsid w:val="00E061C1"/>
    <w:rsid w:val="00E06239"/>
    <w:rsid w:val="00E06C7F"/>
    <w:rsid w:val="00E06E82"/>
    <w:rsid w:val="00E07F67"/>
    <w:rsid w:val="00E10F21"/>
    <w:rsid w:val="00E1108E"/>
    <w:rsid w:val="00E13AF5"/>
    <w:rsid w:val="00E140F8"/>
    <w:rsid w:val="00E14406"/>
    <w:rsid w:val="00E17A6B"/>
    <w:rsid w:val="00E17FC9"/>
    <w:rsid w:val="00E2016B"/>
    <w:rsid w:val="00E21290"/>
    <w:rsid w:val="00E21D95"/>
    <w:rsid w:val="00E228E0"/>
    <w:rsid w:val="00E23074"/>
    <w:rsid w:val="00E2308F"/>
    <w:rsid w:val="00E24208"/>
    <w:rsid w:val="00E248BE"/>
    <w:rsid w:val="00E253DA"/>
    <w:rsid w:val="00E25A0E"/>
    <w:rsid w:val="00E25A44"/>
    <w:rsid w:val="00E25BDD"/>
    <w:rsid w:val="00E26687"/>
    <w:rsid w:val="00E26CCD"/>
    <w:rsid w:val="00E27905"/>
    <w:rsid w:val="00E27965"/>
    <w:rsid w:val="00E27B34"/>
    <w:rsid w:val="00E325AA"/>
    <w:rsid w:val="00E32B97"/>
    <w:rsid w:val="00E32ED3"/>
    <w:rsid w:val="00E339B4"/>
    <w:rsid w:val="00E34F1F"/>
    <w:rsid w:val="00E3609D"/>
    <w:rsid w:val="00E36C38"/>
    <w:rsid w:val="00E37455"/>
    <w:rsid w:val="00E3769C"/>
    <w:rsid w:val="00E379CE"/>
    <w:rsid w:val="00E37FFB"/>
    <w:rsid w:val="00E401E1"/>
    <w:rsid w:val="00E41B31"/>
    <w:rsid w:val="00E41F86"/>
    <w:rsid w:val="00E423D7"/>
    <w:rsid w:val="00E42544"/>
    <w:rsid w:val="00E42DC5"/>
    <w:rsid w:val="00E435CB"/>
    <w:rsid w:val="00E437C4"/>
    <w:rsid w:val="00E43C49"/>
    <w:rsid w:val="00E449FF"/>
    <w:rsid w:val="00E44E4F"/>
    <w:rsid w:val="00E45E3B"/>
    <w:rsid w:val="00E47AE7"/>
    <w:rsid w:val="00E50454"/>
    <w:rsid w:val="00E508E2"/>
    <w:rsid w:val="00E5090E"/>
    <w:rsid w:val="00E50BFC"/>
    <w:rsid w:val="00E51162"/>
    <w:rsid w:val="00E52463"/>
    <w:rsid w:val="00E529A8"/>
    <w:rsid w:val="00E53D21"/>
    <w:rsid w:val="00E53F6A"/>
    <w:rsid w:val="00E55457"/>
    <w:rsid w:val="00E55734"/>
    <w:rsid w:val="00E56E87"/>
    <w:rsid w:val="00E5786C"/>
    <w:rsid w:val="00E57BCC"/>
    <w:rsid w:val="00E57DE8"/>
    <w:rsid w:val="00E620C5"/>
    <w:rsid w:val="00E63F64"/>
    <w:rsid w:val="00E64B47"/>
    <w:rsid w:val="00E666F5"/>
    <w:rsid w:val="00E67451"/>
    <w:rsid w:val="00E67F0F"/>
    <w:rsid w:val="00E716AE"/>
    <w:rsid w:val="00E726D9"/>
    <w:rsid w:val="00E733EF"/>
    <w:rsid w:val="00E7351E"/>
    <w:rsid w:val="00E737F1"/>
    <w:rsid w:val="00E73D4D"/>
    <w:rsid w:val="00E7408C"/>
    <w:rsid w:val="00E743BC"/>
    <w:rsid w:val="00E755E7"/>
    <w:rsid w:val="00E75B9A"/>
    <w:rsid w:val="00E76AF2"/>
    <w:rsid w:val="00E77E00"/>
    <w:rsid w:val="00E803B7"/>
    <w:rsid w:val="00E807A5"/>
    <w:rsid w:val="00E80813"/>
    <w:rsid w:val="00E80D8B"/>
    <w:rsid w:val="00E8129E"/>
    <w:rsid w:val="00E81590"/>
    <w:rsid w:val="00E81F2F"/>
    <w:rsid w:val="00E82409"/>
    <w:rsid w:val="00E82445"/>
    <w:rsid w:val="00E8283D"/>
    <w:rsid w:val="00E82B01"/>
    <w:rsid w:val="00E82F4B"/>
    <w:rsid w:val="00E83BB7"/>
    <w:rsid w:val="00E863FF"/>
    <w:rsid w:val="00E86949"/>
    <w:rsid w:val="00E86ADF"/>
    <w:rsid w:val="00E87101"/>
    <w:rsid w:val="00E87D97"/>
    <w:rsid w:val="00E900FB"/>
    <w:rsid w:val="00E9115D"/>
    <w:rsid w:val="00E91658"/>
    <w:rsid w:val="00E91AB2"/>
    <w:rsid w:val="00E91E44"/>
    <w:rsid w:val="00E923C3"/>
    <w:rsid w:val="00E92576"/>
    <w:rsid w:val="00E932E9"/>
    <w:rsid w:val="00E934C5"/>
    <w:rsid w:val="00E93D08"/>
    <w:rsid w:val="00E953A1"/>
    <w:rsid w:val="00E95B76"/>
    <w:rsid w:val="00E96177"/>
    <w:rsid w:val="00E9753B"/>
    <w:rsid w:val="00E979F9"/>
    <w:rsid w:val="00E97C35"/>
    <w:rsid w:val="00EA1782"/>
    <w:rsid w:val="00EA180C"/>
    <w:rsid w:val="00EA3A03"/>
    <w:rsid w:val="00EA3F00"/>
    <w:rsid w:val="00EA4EE6"/>
    <w:rsid w:val="00EA4F18"/>
    <w:rsid w:val="00EA6338"/>
    <w:rsid w:val="00EA677D"/>
    <w:rsid w:val="00EA6BE7"/>
    <w:rsid w:val="00EA738D"/>
    <w:rsid w:val="00EA76C9"/>
    <w:rsid w:val="00EB0B20"/>
    <w:rsid w:val="00EB1289"/>
    <w:rsid w:val="00EB3008"/>
    <w:rsid w:val="00EB3561"/>
    <w:rsid w:val="00EB362B"/>
    <w:rsid w:val="00EB3A24"/>
    <w:rsid w:val="00EB3CE8"/>
    <w:rsid w:val="00EB3F86"/>
    <w:rsid w:val="00EB6658"/>
    <w:rsid w:val="00EB6C21"/>
    <w:rsid w:val="00EB6CA5"/>
    <w:rsid w:val="00EC1B28"/>
    <w:rsid w:val="00EC1CF7"/>
    <w:rsid w:val="00EC24B4"/>
    <w:rsid w:val="00EC2964"/>
    <w:rsid w:val="00EC3A96"/>
    <w:rsid w:val="00EC3D98"/>
    <w:rsid w:val="00EC52EB"/>
    <w:rsid w:val="00EC5AFB"/>
    <w:rsid w:val="00EC6C8C"/>
    <w:rsid w:val="00EC745D"/>
    <w:rsid w:val="00ED017B"/>
    <w:rsid w:val="00ED033D"/>
    <w:rsid w:val="00ED24D9"/>
    <w:rsid w:val="00ED34D3"/>
    <w:rsid w:val="00ED386F"/>
    <w:rsid w:val="00ED3F3E"/>
    <w:rsid w:val="00ED5887"/>
    <w:rsid w:val="00ED7BD6"/>
    <w:rsid w:val="00EE0839"/>
    <w:rsid w:val="00EE0E98"/>
    <w:rsid w:val="00EE15C7"/>
    <w:rsid w:val="00EE2C06"/>
    <w:rsid w:val="00EE2F9A"/>
    <w:rsid w:val="00EE373F"/>
    <w:rsid w:val="00EE3E30"/>
    <w:rsid w:val="00EE4C8E"/>
    <w:rsid w:val="00EE629B"/>
    <w:rsid w:val="00EE6983"/>
    <w:rsid w:val="00EE69F0"/>
    <w:rsid w:val="00EE6B0A"/>
    <w:rsid w:val="00EE7E75"/>
    <w:rsid w:val="00EF16E7"/>
    <w:rsid w:val="00EF26A8"/>
    <w:rsid w:val="00EF396D"/>
    <w:rsid w:val="00EF3985"/>
    <w:rsid w:val="00EF4E66"/>
    <w:rsid w:val="00EF5532"/>
    <w:rsid w:val="00EF6349"/>
    <w:rsid w:val="00EF75D8"/>
    <w:rsid w:val="00F00F1B"/>
    <w:rsid w:val="00F02748"/>
    <w:rsid w:val="00F02B1D"/>
    <w:rsid w:val="00F0356C"/>
    <w:rsid w:val="00F04219"/>
    <w:rsid w:val="00F04584"/>
    <w:rsid w:val="00F04A6B"/>
    <w:rsid w:val="00F05940"/>
    <w:rsid w:val="00F07469"/>
    <w:rsid w:val="00F07816"/>
    <w:rsid w:val="00F105A8"/>
    <w:rsid w:val="00F115E1"/>
    <w:rsid w:val="00F11BA0"/>
    <w:rsid w:val="00F11F29"/>
    <w:rsid w:val="00F125D6"/>
    <w:rsid w:val="00F12E30"/>
    <w:rsid w:val="00F133E8"/>
    <w:rsid w:val="00F13C2D"/>
    <w:rsid w:val="00F143DF"/>
    <w:rsid w:val="00F14516"/>
    <w:rsid w:val="00F1556B"/>
    <w:rsid w:val="00F15DB1"/>
    <w:rsid w:val="00F15EBA"/>
    <w:rsid w:val="00F16661"/>
    <w:rsid w:val="00F166BB"/>
    <w:rsid w:val="00F16F06"/>
    <w:rsid w:val="00F178CC"/>
    <w:rsid w:val="00F20803"/>
    <w:rsid w:val="00F20A8D"/>
    <w:rsid w:val="00F20CD9"/>
    <w:rsid w:val="00F216A1"/>
    <w:rsid w:val="00F217D7"/>
    <w:rsid w:val="00F232F2"/>
    <w:rsid w:val="00F23695"/>
    <w:rsid w:val="00F23D9D"/>
    <w:rsid w:val="00F25B9E"/>
    <w:rsid w:val="00F26D6A"/>
    <w:rsid w:val="00F3005F"/>
    <w:rsid w:val="00F308A7"/>
    <w:rsid w:val="00F310C8"/>
    <w:rsid w:val="00F311E9"/>
    <w:rsid w:val="00F34100"/>
    <w:rsid w:val="00F34705"/>
    <w:rsid w:val="00F3571B"/>
    <w:rsid w:val="00F35821"/>
    <w:rsid w:val="00F36283"/>
    <w:rsid w:val="00F3637F"/>
    <w:rsid w:val="00F36BDA"/>
    <w:rsid w:val="00F37005"/>
    <w:rsid w:val="00F37FC1"/>
    <w:rsid w:val="00F402C2"/>
    <w:rsid w:val="00F402D7"/>
    <w:rsid w:val="00F40783"/>
    <w:rsid w:val="00F412D8"/>
    <w:rsid w:val="00F417CA"/>
    <w:rsid w:val="00F4207F"/>
    <w:rsid w:val="00F43490"/>
    <w:rsid w:val="00F4401D"/>
    <w:rsid w:val="00F44F06"/>
    <w:rsid w:val="00F45B09"/>
    <w:rsid w:val="00F460BA"/>
    <w:rsid w:val="00F46583"/>
    <w:rsid w:val="00F475C1"/>
    <w:rsid w:val="00F503D8"/>
    <w:rsid w:val="00F5077E"/>
    <w:rsid w:val="00F50943"/>
    <w:rsid w:val="00F515AF"/>
    <w:rsid w:val="00F519E9"/>
    <w:rsid w:val="00F51FBE"/>
    <w:rsid w:val="00F52C91"/>
    <w:rsid w:val="00F52D2F"/>
    <w:rsid w:val="00F53562"/>
    <w:rsid w:val="00F53C43"/>
    <w:rsid w:val="00F543BF"/>
    <w:rsid w:val="00F550F0"/>
    <w:rsid w:val="00F561FC"/>
    <w:rsid w:val="00F56459"/>
    <w:rsid w:val="00F5751A"/>
    <w:rsid w:val="00F6318E"/>
    <w:rsid w:val="00F6413C"/>
    <w:rsid w:val="00F64C5D"/>
    <w:rsid w:val="00F65330"/>
    <w:rsid w:val="00F65E09"/>
    <w:rsid w:val="00F664C1"/>
    <w:rsid w:val="00F66518"/>
    <w:rsid w:val="00F66573"/>
    <w:rsid w:val="00F66CD6"/>
    <w:rsid w:val="00F67680"/>
    <w:rsid w:val="00F6781D"/>
    <w:rsid w:val="00F6793D"/>
    <w:rsid w:val="00F70205"/>
    <w:rsid w:val="00F7268D"/>
    <w:rsid w:val="00F7357D"/>
    <w:rsid w:val="00F744D3"/>
    <w:rsid w:val="00F747E7"/>
    <w:rsid w:val="00F74805"/>
    <w:rsid w:val="00F748CD"/>
    <w:rsid w:val="00F749E3"/>
    <w:rsid w:val="00F74D5B"/>
    <w:rsid w:val="00F74D8E"/>
    <w:rsid w:val="00F76B18"/>
    <w:rsid w:val="00F77419"/>
    <w:rsid w:val="00F80A82"/>
    <w:rsid w:val="00F80D01"/>
    <w:rsid w:val="00F81057"/>
    <w:rsid w:val="00F8212C"/>
    <w:rsid w:val="00F82328"/>
    <w:rsid w:val="00F83BF0"/>
    <w:rsid w:val="00F83E22"/>
    <w:rsid w:val="00F84276"/>
    <w:rsid w:val="00F84D3B"/>
    <w:rsid w:val="00F84DBE"/>
    <w:rsid w:val="00F85D88"/>
    <w:rsid w:val="00F85ECC"/>
    <w:rsid w:val="00F871F4"/>
    <w:rsid w:val="00F9057C"/>
    <w:rsid w:val="00F91CAD"/>
    <w:rsid w:val="00F92C27"/>
    <w:rsid w:val="00F92DEC"/>
    <w:rsid w:val="00F92F89"/>
    <w:rsid w:val="00F94650"/>
    <w:rsid w:val="00F953AE"/>
    <w:rsid w:val="00F955F1"/>
    <w:rsid w:val="00F9642E"/>
    <w:rsid w:val="00F96840"/>
    <w:rsid w:val="00F96934"/>
    <w:rsid w:val="00F9764D"/>
    <w:rsid w:val="00F97F02"/>
    <w:rsid w:val="00FA0066"/>
    <w:rsid w:val="00FA0826"/>
    <w:rsid w:val="00FA1A75"/>
    <w:rsid w:val="00FA1DE8"/>
    <w:rsid w:val="00FA2920"/>
    <w:rsid w:val="00FA2DF4"/>
    <w:rsid w:val="00FA4AC3"/>
    <w:rsid w:val="00FA565A"/>
    <w:rsid w:val="00FA5B6F"/>
    <w:rsid w:val="00FA5BC1"/>
    <w:rsid w:val="00FA5F94"/>
    <w:rsid w:val="00FA6101"/>
    <w:rsid w:val="00FA6240"/>
    <w:rsid w:val="00FA67A5"/>
    <w:rsid w:val="00FA7C8C"/>
    <w:rsid w:val="00FB0227"/>
    <w:rsid w:val="00FB0D41"/>
    <w:rsid w:val="00FB1B9D"/>
    <w:rsid w:val="00FB3D99"/>
    <w:rsid w:val="00FB3F26"/>
    <w:rsid w:val="00FB6966"/>
    <w:rsid w:val="00FB69FF"/>
    <w:rsid w:val="00FB6FB8"/>
    <w:rsid w:val="00FB761F"/>
    <w:rsid w:val="00FC026C"/>
    <w:rsid w:val="00FC051C"/>
    <w:rsid w:val="00FC1C64"/>
    <w:rsid w:val="00FC1D89"/>
    <w:rsid w:val="00FC27CD"/>
    <w:rsid w:val="00FC29A8"/>
    <w:rsid w:val="00FC3672"/>
    <w:rsid w:val="00FC53FD"/>
    <w:rsid w:val="00FC5751"/>
    <w:rsid w:val="00FC58ED"/>
    <w:rsid w:val="00FC5F1F"/>
    <w:rsid w:val="00FC62B7"/>
    <w:rsid w:val="00FC7118"/>
    <w:rsid w:val="00FD1118"/>
    <w:rsid w:val="00FD131C"/>
    <w:rsid w:val="00FD1FC8"/>
    <w:rsid w:val="00FD26C3"/>
    <w:rsid w:val="00FD303D"/>
    <w:rsid w:val="00FD3220"/>
    <w:rsid w:val="00FD3B23"/>
    <w:rsid w:val="00FD3B64"/>
    <w:rsid w:val="00FD5224"/>
    <w:rsid w:val="00FD5957"/>
    <w:rsid w:val="00FD5B92"/>
    <w:rsid w:val="00FD65A7"/>
    <w:rsid w:val="00FD70B8"/>
    <w:rsid w:val="00FE091B"/>
    <w:rsid w:val="00FE0F0A"/>
    <w:rsid w:val="00FE16B7"/>
    <w:rsid w:val="00FE1FAC"/>
    <w:rsid w:val="00FE20C3"/>
    <w:rsid w:val="00FE2F5A"/>
    <w:rsid w:val="00FE3933"/>
    <w:rsid w:val="00FE3E9D"/>
    <w:rsid w:val="00FE463C"/>
    <w:rsid w:val="00FE46E8"/>
    <w:rsid w:val="00FE6339"/>
    <w:rsid w:val="00FE6802"/>
    <w:rsid w:val="00FE7043"/>
    <w:rsid w:val="00FE733C"/>
    <w:rsid w:val="00FE7499"/>
    <w:rsid w:val="00FF020B"/>
    <w:rsid w:val="00FF0D2C"/>
    <w:rsid w:val="00FF1210"/>
    <w:rsid w:val="00FF1F27"/>
    <w:rsid w:val="00FF27C7"/>
    <w:rsid w:val="00FF2E03"/>
    <w:rsid w:val="00FF3579"/>
    <w:rsid w:val="00FF3C59"/>
    <w:rsid w:val="00FF43DE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2D1"/>
    <w:pPr>
      <w:keepNext/>
      <w:spacing w:before="240" w:after="6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6912D1"/>
    <w:rPr>
      <w:b/>
      <w:snapToGrid w:val="0"/>
      <w:sz w:val="24"/>
      <w:szCs w:val="24"/>
      <w:lang w:val="ru-RU" w:eastAsia="ru-RU" w:bidi="ar-SA"/>
    </w:rPr>
  </w:style>
  <w:style w:type="paragraph" w:customStyle="1" w:styleId="Default">
    <w:name w:val="Default"/>
    <w:rsid w:val="00D0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22126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2126A"/>
  </w:style>
  <w:style w:type="paragraph" w:styleId="a7">
    <w:name w:val="header"/>
    <w:basedOn w:val="a"/>
    <w:rsid w:val="0022126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F3005F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C778C1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E13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E13AF5"/>
    <w:pPr>
      <w:numPr>
        <w:ilvl w:val="1"/>
        <w:numId w:val="1"/>
      </w:numPr>
      <w:tabs>
        <w:tab w:val="right" w:leader="dot" w:pos="9345"/>
      </w:tabs>
      <w:spacing w:line="276" w:lineRule="auto"/>
      <w:ind w:left="0" w:firstLine="0"/>
      <w:jc w:val="both"/>
    </w:pPr>
    <w:rPr>
      <w:rFonts w:ascii="Cambria" w:eastAsia="Calibri" w:hAnsi="Cambria"/>
      <w:bCs/>
      <w:caps/>
      <w:snapToGrid w:val="0"/>
      <w:sz w:val="20"/>
      <w:szCs w:val="20"/>
      <w:lang w:eastAsia="en-US"/>
    </w:rPr>
  </w:style>
  <w:style w:type="character" w:customStyle="1" w:styleId="282">
    <w:name w:val="Основной текст (2) + 82"/>
    <w:aliases w:val="5 pt3"/>
    <w:rsid w:val="00D35A28"/>
    <w:rPr>
      <w:rFonts w:ascii="Consolas" w:hAnsi="Consolas"/>
      <w:sz w:val="17"/>
      <w:szCs w:val="17"/>
      <w:lang w:bidi="ar-SA"/>
    </w:rPr>
  </w:style>
  <w:style w:type="paragraph" w:customStyle="1" w:styleId="10">
    <w:name w:val="Обычный1"/>
    <w:rsid w:val="003C281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F57A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57A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FA67A5"/>
    <w:rPr>
      <w:sz w:val="24"/>
      <w:szCs w:val="24"/>
    </w:rPr>
  </w:style>
  <w:style w:type="paragraph" w:customStyle="1" w:styleId="ConsPlusNonformat">
    <w:name w:val="ConsPlusNonformat"/>
    <w:rsid w:val="002F1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EF3"/>
    <w:pPr>
      <w:spacing w:after="120"/>
      <w:ind w:left="283" w:firstLine="709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EF3"/>
    <w:rPr>
      <w:sz w:val="16"/>
      <w:szCs w:val="16"/>
    </w:rPr>
  </w:style>
  <w:style w:type="paragraph" w:customStyle="1" w:styleId="11">
    <w:name w:val="Раздел 1"/>
    <w:basedOn w:val="a"/>
    <w:link w:val="12"/>
    <w:qFormat/>
    <w:rsid w:val="00C24F42"/>
    <w:pPr>
      <w:spacing w:after="120" w:line="360" w:lineRule="auto"/>
      <w:ind w:firstLine="709"/>
      <w:contextualSpacing/>
      <w:jc w:val="center"/>
      <w:outlineLvl w:val="0"/>
    </w:pPr>
    <w:rPr>
      <w:b/>
      <w:bCs/>
      <w:caps/>
      <w:kern w:val="28"/>
      <w:sz w:val="28"/>
      <w:szCs w:val="32"/>
      <w:lang w:eastAsia="en-US"/>
    </w:rPr>
  </w:style>
  <w:style w:type="character" w:customStyle="1" w:styleId="12">
    <w:name w:val="Раздел 1 Знак"/>
    <w:basedOn w:val="a0"/>
    <w:link w:val="11"/>
    <w:rsid w:val="00C24F42"/>
    <w:rPr>
      <w:b/>
      <w:bCs/>
      <w:caps/>
      <w:kern w:val="28"/>
      <w:sz w:val="28"/>
      <w:szCs w:val="32"/>
      <w:lang w:eastAsia="en-US"/>
    </w:rPr>
  </w:style>
  <w:style w:type="character" w:customStyle="1" w:styleId="apple-style-span">
    <w:name w:val="apple-style-span"/>
    <w:basedOn w:val="a0"/>
    <w:rsid w:val="004C334C"/>
  </w:style>
  <w:style w:type="character" w:customStyle="1" w:styleId="apple-converted-space">
    <w:name w:val="apple-converted-space"/>
    <w:basedOn w:val="a0"/>
    <w:rsid w:val="004C334C"/>
  </w:style>
  <w:style w:type="paragraph" w:customStyle="1" w:styleId="ad">
    <w:name w:val="ТемаВыпускнойРаботы"/>
    <w:basedOn w:val="a"/>
    <w:next w:val="a"/>
    <w:rsid w:val="004122C4"/>
    <w:pPr>
      <w:spacing w:after="360" w:line="360" w:lineRule="exact"/>
      <w:jc w:val="center"/>
    </w:pPr>
    <w:rPr>
      <w:b/>
      <w:sz w:val="36"/>
      <w:szCs w:val="20"/>
    </w:rPr>
  </w:style>
  <w:style w:type="paragraph" w:styleId="ae">
    <w:name w:val="No Spacing"/>
    <w:uiPriority w:val="1"/>
    <w:qFormat/>
    <w:rsid w:val="00750C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912D1"/>
    <w:pPr>
      <w:keepNext/>
      <w:spacing w:before="240" w:after="60"/>
      <w:jc w:val="center"/>
      <w:outlineLvl w:val="1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6912D1"/>
    <w:rPr>
      <w:b/>
      <w:snapToGrid w:val="0"/>
      <w:sz w:val="24"/>
      <w:szCs w:val="24"/>
      <w:lang w:val="ru-RU" w:eastAsia="ru-RU" w:bidi="ar-SA"/>
    </w:rPr>
  </w:style>
  <w:style w:type="paragraph" w:customStyle="1" w:styleId="Default">
    <w:name w:val="Default"/>
    <w:rsid w:val="00D02C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footer"/>
    <w:basedOn w:val="a"/>
    <w:link w:val="a5"/>
    <w:uiPriority w:val="99"/>
    <w:rsid w:val="0022126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22126A"/>
  </w:style>
  <w:style w:type="paragraph" w:styleId="a7">
    <w:name w:val="header"/>
    <w:basedOn w:val="a"/>
    <w:rsid w:val="0022126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F3005F"/>
    <w:pPr>
      <w:spacing w:after="120"/>
      <w:ind w:left="283"/>
    </w:pPr>
    <w:rPr>
      <w:sz w:val="20"/>
      <w:szCs w:val="20"/>
    </w:rPr>
  </w:style>
  <w:style w:type="paragraph" w:styleId="a9">
    <w:name w:val="Title"/>
    <w:basedOn w:val="a"/>
    <w:qFormat/>
    <w:rsid w:val="00C778C1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E13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uiPriority w:val="39"/>
    <w:unhideWhenUsed/>
    <w:rsid w:val="00E13AF5"/>
    <w:pPr>
      <w:numPr>
        <w:ilvl w:val="1"/>
        <w:numId w:val="1"/>
      </w:numPr>
      <w:tabs>
        <w:tab w:val="right" w:leader="dot" w:pos="9345"/>
      </w:tabs>
      <w:spacing w:line="276" w:lineRule="auto"/>
      <w:ind w:left="0" w:firstLine="0"/>
      <w:jc w:val="both"/>
    </w:pPr>
    <w:rPr>
      <w:rFonts w:ascii="Cambria" w:eastAsia="Calibri" w:hAnsi="Cambria"/>
      <w:bCs/>
      <w:caps/>
      <w:snapToGrid w:val="0"/>
      <w:sz w:val="20"/>
      <w:szCs w:val="20"/>
      <w:lang w:eastAsia="en-US"/>
    </w:rPr>
  </w:style>
  <w:style w:type="character" w:customStyle="1" w:styleId="282">
    <w:name w:val="Основной текст (2) + 82"/>
    <w:aliases w:val="5 pt3"/>
    <w:rsid w:val="00D35A28"/>
    <w:rPr>
      <w:rFonts w:ascii="Consolas" w:hAnsi="Consolas"/>
      <w:sz w:val="17"/>
      <w:szCs w:val="17"/>
      <w:lang w:bidi="ar-SA"/>
    </w:rPr>
  </w:style>
  <w:style w:type="paragraph" w:customStyle="1" w:styleId="10">
    <w:name w:val="Обычный1"/>
    <w:rsid w:val="003C281B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F57A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F57A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uiPriority w:val="99"/>
    <w:rsid w:val="00FA67A5"/>
    <w:rPr>
      <w:sz w:val="24"/>
      <w:szCs w:val="24"/>
    </w:rPr>
  </w:style>
  <w:style w:type="paragraph" w:customStyle="1" w:styleId="ConsPlusNonformat">
    <w:name w:val="ConsPlusNonformat"/>
    <w:rsid w:val="002F11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EF3"/>
    <w:pPr>
      <w:spacing w:after="120"/>
      <w:ind w:left="283" w:firstLine="709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00EF3"/>
    <w:rPr>
      <w:sz w:val="16"/>
      <w:szCs w:val="16"/>
      <w:lang w:val="x-none" w:eastAsia="x-none"/>
    </w:rPr>
  </w:style>
  <w:style w:type="paragraph" w:customStyle="1" w:styleId="11">
    <w:name w:val="Раздел 1"/>
    <w:basedOn w:val="a"/>
    <w:link w:val="12"/>
    <w:qFormat/>
    <w:rsid w:val="00C24F42"/>
    <w:pPr>
      <w:spacing w:after="120" w:line="360" w:lineRule="auto"/>
      <w:ind w:firstLine="709"/>
      <w:contextualSpacing/>
      <w:jc w:val="center"/>
      <w:outlineLvl w:val="0"/>
    </w:pPr>
    <w:rPr>
      <w:b/>
      <w:bCs/>
      <w:caps/>
      <w:kern w:val="28"/>
      <w:sz w:val="28"/>
      <w:szCs w:val="32"/>
      <w:lang w:eastAsia="en-US"/>
    </w:rPr>
  </w:style>
  <w:style w:type="character" w:customStyle="1" w:styleId="12">
    <w:name w:val="Раздел 1 Знак"/>
    <w:basedOn w:val="a0"/>
    <w:link w:val="11"/>
    <w:rsid w:val="00C24F42"/>
    <w:rPr>
      <w:b/>
      <w:bCs/>
      <w:caps/>
      <w:kern w:val="28"/>
      <w:sz w:val="28"/>
      <w:szCs w:val="32"/>
      <w:lang w:eastAsia="en-US"/>
    </w:rPr>
  </w:style>
  <w:style w:type="character" w:customStyle="1" w:styleId="apple-style-span">
    <w:name w:val="apple-style-span"/>
    <w:basedOn w:val="a0"/>
    <w:rsid w:val="004C334C"/>
  </w:style>
  <w:style w:type="character" w:customStyle="1" w:styleId="apple-converted-space">
    <w:name w:val="apple-converted-space"/>
    <w:basedOn w:val="a0"/>
    <w:rsid w:val="004C334C"/>
  </w:style>
  <w:style w:type="paragraph" w:customStyle="1" w:styleId="ad">
    <w:name w:val="ТемаВыпускнойРаботы"/>
    <w:basedOn w:val="a"/>
    <w:next w:val="a"/>
    <w:rsid w:val="004122C4"/>
    <w:pPr>
      <w:spacing w:after="360" w:line="360" w:lineRule="exact"/>
      <w:jc w:val="center"/>
    </w:pPr>
    <w:rPr>
      <w:b/>
      <w:sz w:val="36"/>
      <w:szCs w:val="20"/>
    </w:rPr>
  </w:style>
  <w:style w:type="paragraph" w:styleId="ae">
    <w:name w:val="No Spacing"/>
    <w:uiPriority w:val="1"/>
    <w:qFormat/>
    <w:rsid w:val="00750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28B6-A55D-476D-A4C2-5BF080B5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74</Pages>
  <Words>23381</Words>
  <Characters>133272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Рецензент</cp:lastModifiedBy>
  <cp:revision>109</cp:revision>
  <cp:lastPrinted>2021-07-14T05:51:00Z</cp:lastPrinted>
  <dcterms:created xsi:type="dcterms:W3CDTF">2023-10-23T07:07:00Z</dcterms:created>
  <dcterms:modified xsi:type="dcterms:W3CDTF">2026-04-29T08:07:00Z</dcterms:modified>
</cp:coreProperties>
</file>